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F8A" w:rsidRDefault="00536F8A" w:rsidP="00536F8A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АДМИНИСТРАЦИЯ ФАЛЕНСКОГО </w:t>
      </w:r>
      <w:r w:rsidR="00576D42">
        <w:rPr>
          <w:sz w:val="28"/>
          <w:szCs w:val="28"/>
        </w:rPr>
        <w:t>МУНИЦИПАЛЬНОГО ОКРУГА</w:t>
      </w:r>
    </w:p>
    <w:p w:rsidR="00536F8A" w:rsidRPr="00BB3C65" w:rsidRDefault="00536F8A" w:rsidP="00536F8A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BB3C65">
        <w:rPr>
          <w:sz w:val="28"/>
          <w:szCs w:val="28"/>
        </w:rPr>
        <w:t xml:space="preserve"> КИРОВСКОЙ ОБЛАСТИ</w:t>
      </w:r>
    </w:p>
    <w:p w:rsidR="00536F8A" w:rsidRPr="00BB3C65" w:rsidRDefault="00536F8A" w:rsidP="00536F8A">
      <w:pPr>
        <w:pStyle w:val="ConsPlusTitle"/>
        <w:widowControl/>
        <w:jc w:val="center"/>
        <w:rPr>
          <w:sz w:val="28"/>
          <w:szCs w:val="28"/>
        </w:rPr>
      </w:pPr>
    </w:p>
    <w:p w:rsidR="00536F8A" w:rsidRPr="00107E93" w:rsidRDefault="00536F8A" w:rsidP="00536F8A">
      <w:pPr>
        <w:pStyle w:val="ConsPlusTitle"/>
        <w:widowControl/>
        <w:jc w:val="center"/>
        <w:rPr>
          <w:sz w:val="32"/>
          <w:szCs w:val="32"/>
        </w:rPr>
      </w:pPr>
      <w:r w:rsidRPr="00107E93">
        <w:rPr>
          <w:sz w:val="32"/>
          <w:szCs w:val="32"/>
        </w:rPr>
        <w:t>ПОСТАНОВЛЕНИЕ</w:t>
      </w:r>
    </w:p>
    <w:p w:rsidR="00536F8A" w:rsidRPr="00107E93" w:rsidRDefault="00536F8A" w:rsidP="00536F8A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59376B" w:rsidRPr="00107E93" w:rsidRDefault="00536F8A" w:rsidP="00536F8A">
      <w:pPr>
        <w:pStyle w:val="ConsPlusTitle"/>
        <w:widowControl/>
        <w:rPr>
          <w:b w:val="0"/>
          <w:sz w:val="28"/>
          <w:szCs w:val="28"/>
        </w:rPr>
      </w:pPr>
      <w:r w:rsidRPr="00107E93">
        <w:rPr>
          <w:b w:val="0"/>
          <w:sz w:val="28"/>
          <w:szCs w:val="28"/>
        </w:rPr>
        <w:t xml:space="preserve">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537"/>
        <w:gridCol w:w="3400"/>
        <w:gridCol w:w="3595"/>
        <w:gridCol w:w="1106"/>
      </w:tblGrid>
      <w:tr w:rsidR="0059376B" w:rsidTr="0059376B"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376B" w:rsidRDefault="0059376B" w:rsidP="0059376B">
            <w:pPr>
              <w:tabs>
                <w:tab w:val="left" w:pos="390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64" w:type="pct"/>
          </w:tcPr>
          <w:p w:rsidR="0059376B" w:rsidRDefault="0059376B" w:rsidP="0059376B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65" w:type="pct"/>
            <w:hideMark/>
          </w:tcPr>
          <w:p w:rsidR="0059376B" w:rsidRDefault="0059376B" w:rsidP="0059376B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376B" w:rsidRDefault="0059376B" w:rsidP="0059376B">
            <w:pPr>
              <w:tabs>
                <w:tab w:val="left" w:pos="255"/>
              </w:tabs>
              <w:spacing w:after="0" w:line="240" w:lineRule="auto"/>
              <w:ind w:left="-211" w:firstLine="211"/>
              <w:jc w:val="center"/>
              <w:rPr>
                <w:sz w:val="28"/>
                <w:szCs w:val="28"/>
              </w:rPr>
            </w:pPr>
          </w:p>
        </w:tc>
      </w:tr>
      <w:tr w:rsidR="0059376B" w:rsidTr="0059376B">
        <w:tc>
          <w:tcPr>
            <w:tcW w:w="79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376B" w:rsidRDefault="0059376B" w:rsidP="0059376B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29" w:type="pct"/>
            <w:gridSpan w:val="2"/>
            <w:hideMark/>
          </w:tcPr>
          <w:p w:rsidR="0059376B" w:rsidRDefault="0059376B" w:rsidP="005937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пгт Фаленки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376B" w:rsidRDefault="0059376B" w:rsidP="005937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536F8A" w:rsidRPr="00BB3C65" w:rsidRDefault="00536F8A" w:rsidP="00536F8A">
      <w:pPr>
        <w:pStyle w:val="ConsPlusTitle"/>
        <w:widowControl/>
        <w:jc w:val="center"/>
        <w:rPr>
          <w:sz w:val="28"/>
          <w:szCs w:val="28"/>
        </w:rPr>
      </w:pPr>
    </w:p>
    <w:p w:rsidR="00536F8A" w:rsidRPr="00BB3C65" w:rsidRDefault="00536F8A" w:rsidP="00536F8A">
      <w:pPr>
        <w:pStyle w:val="ConsPlusTitle"/>
        <w:widowControl/>
        <w:jc w:val="center"/>
        <w:rPr>
          <w:sz w:val="28"/>
          <w:szCs w:val="28"/>
        </w:rPr>
      </w:pPr>
    </w:p>
    <w:p w:rsidR="000D0908" w:rsidRDefault="000D0908" w:rsidP="00536F8A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Порядка формирования</w:t>
      </w:r>
    </w:p>
    <w:p w:rsidR="000D0908" w:rsidRDefault="000D0908" w:rsidP="00536F8A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перечня налоговых расходов и оценки налоговых расходов</w:t>
      </w:r>
    </w:p>
    <w:p w:rsidR="00536F8A" w:rsidRDefault="000D0908" w:rsidP="00536F8A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93E8C"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Фаленск</w:t>
      </w:r>
      <w:r w:rsidR="00576D42">
        <w:rPr>
          <w:sz w:val="28"/>
          <w:szCs w:val="28"/>
        </w:rPr>
        <w:t>ий</w:t>
      </w:r>
      <w:proofErr w:type="spellEnd"/>
      <w:r w:rsidR="00576D42">
        <w:rPr>
          <w:sz w:val="28"/>
          <w:szCs w:val="28"/>
        </w:rPr>
        <w:t xml:space="preserve"> муниципальный округ</w:t>
      </w:r>
      <w:r w:rsidR="00A93E8C">
        <w:rPr>
          <w:sz w:val="28"/>
          <w:szCs w:val="28"/>
        </w:rPr>
        <w:t xml:space="preserve"> Кировской области</w:t>
      </w:r>
    </w:p>
    <w:p w:rsidR="00DD6BFD" w:rsidRPr="00BB3C65" w:rsidRDefault="00DD6BFD" w:rsidP="00536F8A">
      <w:pPr>
        <w:pStyle w:val="ConsPlusTitle"/>
        <w:widowControl/>
        <w:jc w:val="center"/>
        <w:rPr>
          <w:sz w:val="28"/>
          <w:szCs w:val="28"/>
        </w:rPr>
      </w:pPr>
    </w:p>
    <w:p w:rsidR="00536F8A" w:rsidRDefault="00536F8A" w:rsidP="00536F8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C3370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D6BFD" w:rsidRDefault="00536F8A" w:rsidP="00536F8A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D6BFD" w:rsidRPr="00DD6BFD">
        <w:rPr>
          <w:rFonts w:ascii="Times New Roman" w:hAnsi="Times New Roman" w:cs="Times New Roman"/>
          <w:sz w:val="28"/>
          <w:szCs w:val="28"/>
        </w:rPr>
        <w:t xml:space="preserve"> </w:t>
      </w:r>
      <w:r w:rsidR="00EF47D7" w:rsidRPr="008800F0">
        <w:rPr>
          <w:rFonts w:ascii="Times New Roman" w:hAnsi="Times New Roman" w:cs="Times New Roman"/>
          <w:sz w:val="28"/>
          <w:szCs w:val="28"/>
        </w:rPr>
        <w:t>В соответствии с</w:t>
      </w:r>
      <w:r w:rsidR="000D0908">
        <w:rPr>
          <w:rFonts w:ascii="Times New Roman" w:hAnsi="Times New Roman" w:cs="Times New Roman"/>
          <w:sz w:val="28"/>
          <w:szCs w:val="28"/>
        </w:rPr>
        <w:t>о статьей 174.3</w:t>
      </w:r>
      <w:r w:rsidR="007772F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постановлением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образований» </w:t>
      </w:r>
      <w:r w:rsidR="00EF47D7">
        <w:rPr>
          <w:rFonts w:ascii="Times New Roman" w:hAnsi="Times New Roman" w:cs="Times New Roman"/>
          <w:sz w:val="28"/>
          <w:szCs w:val="28"/>
        </w:rPr>
        <w:t>а</w:t>
      </w:r>
      <w:r w:rsidR="00DD6BFD" w:rsidRPr="00DD6BFD">
        <w:rPr>
          <w:rFonts w:ascii="Times New Roman" w:hAnsi="Times New Roman" w:cs="Times New Roman"/>
          <w:sz w:val="28"/>
          <w:szCs w:val="28"/>
        </w:rPr>
        <w:t xml:space="preserve">дминистрация Фаленского </w:t>
      </w:r>
      <w:r w:rsidR="00576D42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DD6BFD" w:rsidRPr="00DD6BFD">
        <w:rPr>
          <w:rFonts w:ascii="Times New Roman" w:hAnsi="Times New Roman" w:cs="Times New Roman"/>
          <w:sz w:val="28"/>
          <w:szCs w:val="28"/>
        </w:rPr>
        <w:t xml:space="preserve"> Кировской области ПОСТАНОВЛЯЕТ</w:t>
      </w:r>
      <w:r w:rsidR="00DD6BFD" w:rsidRPr="00DD6BFD">
        <w:rPr>
          <w:rFonts w:ascii="Times New Roman" w:hAnsi="Times New Roman" w:cs="Times New Roman"/>
          <w:b/>
          <w:sz w:val="28"/>
          <w:szCs w:val="28"/>
        </w:rPr>
        <w:t>:</w:t>
      </w:r>
    </w:p>
    <w:p w:rsidR="00536F8A" w:rsidRPr="00576D42" w:rsidRDefault="00A93E8C" w:rsidP="00F15F59">
      <w:pPr>
        <w:pStyle w:val="ConsPlusNonformat"/>
        <w:widowControl/>
        <w:numPr>
          <w:ilvl w:val="0"/>
          <w:numId w:val="2"/>
        </w:numPr>
        <w:spacing w:line="360" w:lineRule="auto"/>
        <w:ind w:left="0" w:firstLine="710"/>
        <w:jc w:val="both"/>
        <w:rPr>
          <w:sz w:val="28"/>
          <w:szCs w:val="28"/>
        </w:rPr>
      </w:pPr>
      <w:r w:rsidRPr="00A93E8C">
        <w:rPr>
          <w:rFonts w:ascii="Times New Roman" w:hAnsi="Times New Roman" w:cs="Times New Roman"/>
          <w:sz w:val="28"/>
          <w:szCs w:val="28"/>
        </w:rPr>
        <w:t xml:space="preserve">Утвердить Порядок формирования перечня налоговых расходов и оценки налоговых расходов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Фаленский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</w:t>
      </w:r>
      <w:r w:rsidR="001A4017">
        <w:rPr>
          <w:rFonts w:ascii="Times New Roman" w:hAnsi="Times New Roman" w:cs="Times New Roman"/>
          <w:sz w:val="28"/>
          <w:szCs w:val="28"/>
        </w:rPr>
        <w:t>округ</w:t>
      </w:r>
      <w:r>
        <w:rPr>
          <w:rFonts w:ascii="Times New Roman" w:hAnsi="Times New Roman" w:cs="Times New Roman"/>
          <w:sz w:val="28"/>
          <w:szCs w:val="28"/>
        </w:rPr>
        <w:t xml:space="preserve"> Кировской области </w:t>
      </w:r>
      <w:r w:rsidRPr="00A93E8C">
        <w:rPr>
          <w:rFonts w:ascii="Times New Roman" w:hAnsi="Times New Roman" w:cs="Times New Roman"/>
          <w:sz w:val="28"/>
          <w:szCs w:val="28"/>
        </w:rPr>
        <w:t xml:space="preserve">согласно приложению. </w:t>
      </w:r>
    </w:p>
    <w:p w:rsidR="00576D42" w:rsidRPr="00A93E8C" w:rsidRDefault="00641453" w:rsidP="00F15F59">
      <w:pPr>
        <w:pStyle w:val="ConsPlusNonformat"/>
        <w:widowControl/>
        <w:numPr>
          <w:ilvl w:val="0"/>
          <w:numId w:val="2"/>
        </w:numPr>
        <w:spacing w:line="360" w:lineRule="auto"/>
        <w:ind w:left="0" w:firstLine="71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</w:t>
      </w:r>
      <w:r w:rsidR="00576D42">
        <w:rPr>
          <w:rFonts w:ascii="Times New Roman" w:hAnsi="Times New Roman" w:cs="Times New Roman"/>
          <w:sz w:val="28"/>
          <w:szCs w:val="28"/>
        </w:rPr>
        <w:t xml:space="preserve"> утратившим силу постановление администрации района от </w:t>
      </w:r>
      <w:r w:rsidR="00106DE2">
        <w:rPr>
          <w:rFonts w:ascii="Times New Roman" w:hAnsi="Times New Roman" w:cs="Times New Roman"/>
          <w:sz w:val="28"/>
          <w:szCs w:val="28"/>
        </w:rPr>
        <w:t xml:space="preserve">10.12.2019 </w:t>
      </w:r>
      <w:r w:rsidR="00576D42">
        <w:rPr>
          <w:rFonts w:ascii="Times New Roman" w:hAnsi="Times New Roman" w:cs="Times New Roman"/>
          <w:sz w:val="28"/>
          <w:szCs w:val="28"/>
        </w:rPr>
        <w:t>№</w:t>
      </w:r>
      <w:r w:rsidR="00106DE2">
        <w:rPr>
          <w:rFonts w:ascii="Times New Roman" w:hAnsi="Times New Roman" w:cs="Times New Roman"/>
          <w:sz w:val="28"/>
          <w:szCs w:val="28"/>
        </w:rPr>
        <w:t xml:space="preserve"> 609</w:t>
      </w:r>
      <w:r w:rsidR="00576D42">
        <w:rPr>
          <w:rFonts w:ascii="Times New Roman" w:hAnsi="Times New Roman" w:cs="Times New Roman"/>
          <w:sz w:val="28"/>
          <w:szCs w:val="28"/>
        </w:rPr>
        <w:t xml:space="preserve"> «Об утверждении Порядка формирования перечня налоговых расходов и оценки налоговых расходов муниципального образования </w:t>
      </w:r>
      <w:proofErr w:type="spellStart"/>
      <w:r w:rsidR="00576D42">
        <w:rPr>
          <w:rFonts w:ascii="Times New Roman" w:hAnsi="Times New Roman" w:cs="Times New Roman"/>
          <w:sz w:val="28"/>
          <w:szCs w:val="28"/>
        </w:rPr>
        <w:t>Фаленский</w:t>
      </w:r>
      <w:proofErr w:type="spellEnd"/>
      <w:r w:rsidR="00576D42">
        <w:rPr>
          <w:rFonts w:ascii="Times New Roman" w:hAnsi="Times New Roman" w:cs="Times New Roman"/>
          <w:sz w:val="28"/>
          <w:szCs w:val="28"/>
        </w:rPr>
        <w:t xml:space="preserve"> муниципальный район Кировской области».</w:t>
      </w:r>
    </w:p>
    <w:p w:rsidR="008B79A7" w:rsidRPr="008B79A7" w:rsidRDefault="00536F8A" w:rsidP="00F15F59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10"/>
        <w:jc w:val="both"/>
        <w:rPr>
          <w:sz w:val="28"/>
          <w:szCs w:val="28"/>
        </w:rPr>
      </w:pPr>
      <w:r w:rsidRPr="008B79A7">
        <w:rPr>
          <w:sz w:val="28"/>
          <w:szCs w:val="28"/>
        </w:rPr>
        <w:t xml:space="preserve"> </w:t>
      </w:r>
      <w:r w:rsidR="008B79A7" w:rsidRPr="008B79A7">
        <w:rPr>
          <w:sz w:val="28"/>
          <w:szCs w:val="28"/>
        </w:rPr>
        <w:t xml:space="preserve">Настоящее постановление опубликовать в Информационном бюллетене органов местного самоуправления Фаленского </w:t>
      </w:r>
      <w:r w:rsidR="001A4017">
        <w:rPr>
          <w:sz w:val="28"/>
          <w:szCs w:val="28"/>
        </w:rPr>
        <w:t>муниципального округа</w:t>
      </w:r>
      <w:r w:rsidR="008B79A7" w:rsidRPr="008B79A7">
        <w:rPr>
          <w:sz w:val="28"/>
          <w:szCs w:val="28"/>
        </w:rPr>
        <w:t xml:space="preserve"> Кировской области. </w:t>
      </w:r>
    </w:p>
    <w:p w:rsidR="008B79A7" w:rsidRDefault="008B79A7" w:rsidP="00F15F59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76"/>
        <w:jc w:val="both"/>
        <w:rPr>
          <w:sz w:val="28"/>
          <w:szCs w:val="28"/>
        </w:rPr>
      </w:pPr>
      <w:r w:rsidRPr="00241871">
        <w:rPr>
          <w:sz w:val="28"/>
          <w:szCs w:val="28"/>
        </w:rPr>
        <w:t xml:space="preserve"> Настоящее постановление вступает в силу </w:t>
      </w:r>
      <w:r w:rsidR="0059376B">
        <w:rPr>
          <w:sz w:val="28"/>
          <w:szCs w:val="28"/>
        </w:rPr>
        <w:t>с момента его опубликования.</w:t>
      </w:r>
    </w:p>
    <w:p w:rsidR="00536F8A" w:rsidRPr="00711BD4" w:rsidRDefault="00F15F59" w:rsidP="00F15F59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8B79A7" w:rsidRPr="008B79A7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8B79A7">
        <w:rPr>
          <w:sz w:val="28"/>
          <w:szCs w:val="28"/>
        </w:rPr>
        <w:t xml:space="preserve">заместителя </w:t>
      </w:r>
      <w:r w:rsidR="008B79A7" w:rsidRPr="008B79A7">
        <w:rPr>
          <w:sz w:val="28"/>
          <w:szCs w:val="28"/>
        </w:rPr>
        <w:t>на</w:t>
      </w:r>
      <w:r w:rsidR="000E701F">
        <w:rPr>
          <w:sz w:val="28"/>
          <w:szCs w:val="28"/>
        </w:rPr>
        <w:t>чальника финансового управления</w:t>
      </w:r>
      <w:r w:rsidR="001A4017">
        <w:rPr>
          <w:sz w:val="28"/>
          <w:szCs w:val="28"/>
        </w:rPr>
        <w:t xml:space="preserve"> администрации муниципального округа</w:t>
      </w:r>
      <w:r w:rsidR="000E701F">
        <w:rPr>
          <w:sz w:val="28"/>
          <w:szCs w:val="28"/>
        </w:rPr>
        <w:t xml:space="preserve">, заведующую сектором планирования </w:t>
      </w:r>
      <w:proofErr w:type="gramStart"/>
      <w:r w:rsidR="000E701F">
        <w:rPr>
          <w:sz w:val="28"/>
          <w:szCs w:val="28"/>
        </w:rPr>
        <w:t xml:space="preserve">доходов </w:t>
      </w:r>
      <w:r>
        <w:rPr>
          <w:sz w:val="28"/>
          <w:szCs w:val="28"/>
        </w:rPr>
        <w:t xml:space="preserve"> </w:t>
      </w:r>
      <w:r w:rsidR="008B79A7">
        <w:rPr>
          <w:sz w:val="28"/>
          <w:szCs w:val="28"/>
        </w:rPr>
        <w:t>Тарасову</w:t>
      </w:r>
      <w:proofErr w:type="gramEnd"/>
      <w:r w:rsidR="008B79A7">
        <w:rPr>
          <w:sz w:val="28"/>
          <w:szCs w:val="28"/>
        </w:rPr>
        <w:t xml:space="preserve"> Е.В</w:t>
      </w:r>
      <w:r w:rsidR="00711BD4">
        <w:rPr>
          <w:sz w:val="28"/>
          <w:szCs w:val="28"/>
        </w:rPr>
        <w:t>.</w:t>
      </w:r>
    </w:p>
    <w:p w:rsidR="00711BD4" w:rsidRPr="008B79A7" w:rsidRDefault="00711BD4" w:rsidP="00711BD4">
      <w:pPr>
        <w:pStyle w:val="a5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536F8A" w:rsidRDefault="00536F8A" w:rsidP="00C4357F">
      <w:pPr>
        <w:pStyle w:val="ConsPlusNonformat"/>
        <w:widowControl/>
        <w:tabs>
          <w:tab w:val="left" w:pos="72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76D42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C4357F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D0D3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Т.В.Бурова</w:t>
      </w:r>
      <w:proofErr w:type="spellEnd"/>
    </w:p>
    <w:p w:rsidR="0025581F" w:rsidRDefault="0025581F" w:rsidP="00C4357F">
      <w:pPr>
        <w:pStyle w:val="ConsPlusNonformat"/>
        <w:widowControl/>
        <w:tabs>
          <w:tab w:val="left" w:pos="7230"/>
        </w:tabs>
        <w:rPr>
          <w:rFonts w:ascii="Times New Roman" w:hAnsi="Times New Roman" w:cs="Times New Roman"/>
          <w:sz w:val="28"/>
          <w:szCs w:val="28"/>
        </w:rPr>
      </w:pPr>
    </w:p>
    <w:p w:rsidR="008B79A7" w:rsidRDefault="0025581F" w:rsidP="00C4357F">
      <w:pPr>
        <w:pStyle w:val="ConsPlusNonformat"/>
        <w:widowControl/>
        <w:tabs>
          <w:tab w:val="left" w:pos="72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tbl>
      <w:tblPr>
        <w:tblW w:w="4946" w:type="pct"/>
        <w:tblLook w:val="01E0" w:firstRow="1" w:lastRow="1" w:firstColumn="1" w:lastColumn="1" w:noHBand="0" w:noVBand="0"/>
      </w:tblPr>
      <w:tblGrid>
        <w:gridCol w:w="4544"/>
        <w:gridCol w:w="1663"/>
        <w:gridCol w:w="3327"/>
      </w:tblGrid>
      <w:tr w:rsidR="0059376B" w:rsidRPr="00522A69" w:rsidTr="007C13C3">
        <w:tc>
          <w:tcPr>
            <w:tcW w:w="2383" w:type="pct"/>
          </w:tcPr>
          <w:p w:rsidR="0059376B" w:rsidRDefault="0059376B" w:rsidP="0059376B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59376B" w:rsidRPr="00522A69" w:rsidRDefault="0059376B" w:rsidP="0059376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22A69">
              <w:rPr>
                <w:sz w:val="28"/>
                <w:szCs w:val="28"/>
              </w:rPr>
              <w:t>ПОДГОТОВЛЕНО</w:t>
            </w:r>
          </w:p>
          <w:p w:rsidR="0059376B" w:rsidRPr="00522A69" w:rsidRDefault="0059376B" w:rsidP="0059376B">
            <w:pPr>
              <w:spacing w:after="0" w:line="240" w:lineRule="auto"/>
              <w:jc w:val="both"/>
              <w:rPr>
                <w:sz w:val="48"/>
                <w:szCs w:val="48"/>
              </w:rPr>
            </w:pPr>
          </w:p>
        </w:tc>
        <w:tc>
          <w:tcPr>
            <w:tcW w:w="872" w:type="pct"/>
          </w:tcPr>
          <w:p w:rsidR="0059376B" w:rsidRPr="00522A69" w:rsidRDefault="0059376B" w:rsidP="0059376B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45" w:type="pct"/>
          </w:tcPr>
          <w:p w:rsidR="0059376B" w:rsidRPr="00522A69" w:rsidRDefault="0059376B" w:rsidP="0059376B">
            <w:pPr>
              <w:spacing w:after="0" w:line="240" w:lineRule="auto"/>
              <w:jc w:val="both"/>
              <w:rPr>
                <w:sz w:val="28"/>
              </w:rPr>
            </w:pPr>
          </w:p>
        </w:tc>
      </w:tr>
      <w:tr w:rsidR="0059376B" w:rsidTr="007C13C3">
        <w:tc>
          <w:tcPr>
            <w:tcW w:w="2383" w:type="pct"/>
          </w:tcPr>
          <w:p w:rsidR="0059376B" w:rsidRDefault="0059376B" w:rsidP="0059376B">
            <w:pPr>
              <w:tabs>
                <w:tab w:val="left" w:pos="6946"/>
              </w:tabs>
              <w:spacing w:after="0"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фина</w:t>
            </w:r>
            <w:r w:rsidR="007F436C">
              <w:rPr>
                <w:sz w:val="28"/>
                <w:szCs w:val="28"/>
              </w:rPr>
              <w:t>нсового управления администрации</w:t>
            </w:r>
            <w:r>
              <w:rPr>
                <w:sz w:val="28"/>
                <w:szCs w:val="28"/>
              </w:rPr>
              <w:t xml:space="preserve"> муниципального округа </w:t>
            </w:r>
          </w:p>
        </w:tc>
        <w:tc>
          <w:tcPr>
            <w:tcW w:w="872" w:type="pct"/>
          </w:tcPr>
          <w:p w:rsidR="0059376B" w:rsidRDefault="0059376B" w:rsidP="0059376B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45" w:type="pct"/>
            <w:vAlign w:val="bottom"/>
          </w:tcPr>
          <w:p w:rsidR="0059376B" w:rsidRDefault="0059376B" w:rsidP="0059376B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                             </w:t>
            </w:r>
            <w:proofErr w:type="spellStart"/>
            <w:r>
              <w:rPr>
                <w:sz w:val="28"/>
                <w:szCs w:val="28"/>
              </w:rPr>
              <w:t>Н.В.Наймушина</w:t>
            </w:r>
            <w:proofErr w:type="spellEnd"/>
          </w:p>
        </w:tc>
      </w:tr>
      <w:tr w:rsidR="0059376B" w:rsidRPr="00522A69" w:rsidTr="007C13C3">
        <w:tc>
          <w:tcPr>
            <w:tcW w:w="2383" w:type="pct"/>
          </w:tcPr>
          <w:p w:rsidR="0059376B" w:rsidRPr="00522A69" w:rsidRDefault="0059376B" w:rsidP="0059376B">
            <w:pPr>
              <w:tabs>
                <w:tab w:val="left" w:pos="6946"/>
              </w:tabs>
              <w:spacing w:after="0" w:line="240" w:lineRule="auto"/>
              <w:outlineLvl w:val="0"/>
              <w:rPr>
                <w:sz w:val="48"/>
                <w:szCs w:val="48"/>
              </w:rPr>
            </w:pPr>
          </w:p>
        </w:tc>
        <w:tc>
          <w:tcPr>
            <w:tcW w:w="872" w:type="pct"/>
          </w:tcPr>
          <w:p w:rsidR="0059376B" w:rsidRPr="00522A69" w:rsidRDefault="0059376B" w:rsidP="0059376B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45" w:type="pct"/>
            <w:vAlign w:val="bottom"/>
          </w:tcPr>
          <w:p w:rsidR="0059376B" w:rsidRPr="00522A69" w:rsidRDefault="0059376B" w:rsidP="0059376B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</w:tr>
      <w:tr w:rsidR="0059376B" w:rsidRPr="00522A69" w:rsidTr="007C13C3">
        <w:tc>
          <w:tcPr>
            <w:tcW w:w="2383" w:type="pct"/>
          </w:tcPr>
          <w:p w:rsidR="0059376B" w:rsidRDefault="0059376B" w:rsidP="0059376B">
            <w:pPr>
              <w:tabs>
                <w:tab w:val="left" w:pos="6946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 xml:space="preserve">СОГЛАСОВАНО  </w:t>
            </w:r>
          </w:p>
          <w:p w:rsidR="0059376B" w:rsidRDefault="0059376B" w:rsidP="0059376B">
            <w:pPr>
              <w:tabs>
                <w:tab w:val="left" w:pos="6946"/>
              </w:tabs>
              <w:spacing w:after="0" w:line="240" w:lineRule="auto"/>
              <w:rPr>
                <w:sz w:val="28"/>
              </w:rPr>
            </w:pPr>
          </w:p>
          <w:p w:rsidR="0059376B" w:rsidRPr="00522A69" w:rsidRDefault="0059376B" w:rsidP="0059376B">
            <w:pPr>
              <w:tabs>
                <w:tab w:val="left" w:pos="6946"/>
              </w:tabs>
              <w:spacing w:after="0" w:line="240" w:lineRule="auto"/>
              <w:rPr>
                <w:sz w:val="28"/>
              </w:rPr>
            </w:pPr>
          </w:p>
        </w:tc>
        <w:tc>
          <w:tcPr>
            <w:tcW w:w="872" w:type="pct"/>
          </w:tcPr>
          <w:p w:rsidR="0059376B" w:rsidRPr="00522A69" w:rsidRDefault="0059376B" w:rsidP="0059376B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45" w:type="pct"/>
            <w:vAlign w:val="bottom"/>
          </w:tcPr>
          <w:p w:rsidR="0059376B" w:rsidRPr="00522A69" w:rsidRDefault="0059376B" w:rsidP="0059376B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</w:tr>
      <w:tr w:rsidR="0059376B" w:rsidRPr="00522A69" w:rsidTr="007C13C3">
        <w:trPr>
          <w:trHeight w:val="495"/>
        </w:trPr>
        <w:tc>
          <w:tcPr>
            <w:tcW w:w="2383" w:type="pct"/>
            <w:vAlign w:val="bottom"/>
          </w:tcPr>
          <w:p w:rsidR="0059376B" w:rsidRPr="00522A69" w:rsidRDefault="0059376B" w:rsidP="0059376B">
            <w:pPr>
              <w:spacing w:after="0" w:line="240" w:lineRule="auto"/>
              <w:rPr>
                <w:sz w:val="28"/>
              </w:rPr>
            </w:pPr>
            <w:r w:rsidRPr="00522A69">
              <w:rPr>
                <w:sz w:val="28"/>
              </w:rPr>
              <w:t>Заведующая отделом</w:t>
            </w:r>
          </w:p>
          <w:p w:rsidR="0059376B" w:rsidRDefault="0059376B" w:rsidP="0059376B">
            <w:pPr>
              <w:spacing w:after="0" w:line="240" w:lineRule="auto"/>
              <w:rPr>
                <w:sz w:val="28"/>
              </w:rPr>
            </w:pPr>
            <w:r w:rsidRPr="00522A69">
              <w:rPr>
                <w:sz w:val="28"/>
              </w:rPr>
              <w:t xml:space="preserve">юридической и кадровой работы </w:t>
            </w:r>
          </w:p>
          <w:p w:rsidR="0059376B" w:rsidRPr="00522A69" w:rsidRDefault="0059376B" w:rsidP="0059376B">
            <w:pPr>
              <w:spacing w:after="0" w:line="240" w:lineRule="auto"/>
              <w:rPr>
                <w:sz w:val="28"/>
                <w:szCs w:val="28"/>
              </w:rPr>
            </w:pPr>
            <w:r w:rsidRPr="00522A69">
              <w:rPr>
                <w:sz w:val="28"/>
              </w:rPr>
              <w:t xml:space="preserve">администрации </w:t>
            </w:r>
            <w:r w:rsidR="001A4017">
              <w:rPr>
                <w:sz w:val="28"/>
              </w:rPr>
              <w:t xml:space="preserve">муниципального </w:t>
            </w:r>
            <w:r>
              <w:rPr>
                <w:sz w:val="28"/>
              </w:rPr>
              <w:t xml:space="preserve">округа                                                                                                                            </w:t>
            </w:r>
          </w:p>
        </w:tc>
        <w:tc>
          <w:tcPr>
            <w:tcW w:w="872" w:type="pct"/>
          </w:tcPr>
          <w:p w:rsidR="0059376B" w:rsidRPr="00522A69" w:rsidRDefault="0059376B" w:rsidP="0059376B">
            <w:pPr>
              <w:spacing w:after="0" w:line="240" w:lineRule="auto"/>
              <w:jc w:val="both"/>
              <w:rPr>
                <w:sz w:val="28"/>
              </w:rPr>
            </w:pPr>
          </w:p>
        </w:tc>
        <w:tc>
          <w:tcPr>
            <w:tcW w:w="1745" w:type="pct"/>
            <w:vAlign w:val="bottom"/>
          </w:tcPr>
          <w:p w:rsidR="0059376B" w:rsidRDefault="0059376B" w:rsidP="0059376B">
            <w:pPr>
              <w:tabs>
                <w:tab w:val="left" w:pos="778"/>
                <w:tab w:val="left" w:pos="3132"/>
              </w:tabs>
              <w:spacing w:after="0" w:line="240" w:lineRule="auto"/>
              <w:jc w:val="center"/>
              <w:rPr>
                <w:bCs/>
                <w:iCs/>
                <w:sz w:val="28"/>
                <w:szCs w:val="28"/>
              </w:rPr>
            </w:pPr>
            <w:r w:rsidRPr="00522A69">
              <w:rPr>
                <w:bCs/>
                <w:iCs/>
                <w:sz w:val="28"/>
                <w:szCs w:val="28"/>
              </w:rPr>
              <w:t xml:space="preserve">                     </w:t>
            </w:r>
          </w:p>
          <w:p w:rsidR="0059376B" w:rsidRPr="00522A69" w:rsidRDefault="0059376B" w:rsidP="0059376B">
            <w:pPr>
              <w:tabs>
                <w:tab w:val="left" w:pos="778"/>
                <w:tab w:val="left" w:pos="3132"/>
              </w:tabs>
              <w:spacing w:after="0" w:line="240" w:lineRule="auto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        </w:t>
            </w:r>
            <w:proofErr w:type="spellStart"/>
            <w:r>
              <w:rPr>
                <w:bCs/>
                <w:iCs/>
                <w:sz w:val="28"/>
                <w:szCs w:val="28"/>
              </w:rPr>
              <w:t>О.В.Окишева</w:t>
            </w:r>
            <w:proofErr w:type="spellEnd"/>
          </w:p>
        </w:tc>
      </w:tr>
    </w:tbl>
    <w:p w:rsidR="00B61905" w:rsidRDefault="00B61905" w:rsidP="00B61905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B61905" w:rsidRDefault="00B61905" w:rsidP="00B61905">
      <w:pPr>
        <w:autoSpaceDE w:val="0"/>
        <w:autoSpaceDN w:val="0"/>
        <w:adjustRightInd w:val="0"/>
        <w:spacing w:after="0" w:line="240" w:lineRule="auto"/>
        <w:jc w:val="both"/>
      </w:pPr>
      <w:r w:rsidRPr="00D2152A">
        <w:t xml:space="preserve">Разослать: </w:t>
      </w:r>
      <w:proofErr w:type="spellStart"/>
      <w:r w:rsidRPr="00D2152A">
        <w:t>финуправление</w:t>
      </w:r>
      <w:proofErr w:type="spellEnd"/>
      <w:r>
        <w:t xml:space="preserve"> </w:t>
      </w:r>
    </w:p>
    <w:p w:rsidR="00B61905" w:rsidRDefault="00B61905" w:rsidP="00B61905">
      <w:pPr>
        <w:autoSpaceDE w:val="0"/>
        <w:autoSpaceDN w:val="0"/>
        <w:adjustRightInd w:val="0"/>
        <w:spacing w:after="0" w:line="240" w:lineRule="auto"/>
        <w:jc w:val="both"/>
      </w:pPr>
    </w:p>
    <w:p w:rsidR="00B61905" w:rsidRDefault="00B61905" w:rsidP="00B61905">
      <w:pPr>
        <w:autoSpaceDE w:val="0"/>
        <w:autoSpaceDN w:val="0"/>
        <w:adjustRightInd w:val="0"/>
        <w:spacing w:after="0" w:line="240" w:lineRule="auto"/>
        <w:jc w:val="both"/>
      </w:pPr>
    </w:p>
    <w:p w:rsidR="00B61905" w:rsidRDefault="00B61905" w:rsidP="00B61905">
      <w:pPr>
        <w:autoSpaceDE w:val="0"/>
        <w:autoSpaceDN w:val="0"/>
        <w:adjustRightInd w:val="0"/>
        <w:spacing w:after="0" w:line="240" w:lineRule="auto"/>
        <w:jc w:val="both"/>
      </w:pPr>
    </w:p>
    <w:p w:rsidR="00B61905" w:rsidRDefault="00B61905" w:rsidP="00B61905">
      <w:pPr>
        <w:autoSpaceDE w:val="0"/>
        <w:autoSpaceDN w:val="0"/>
        <w:adjustRightInd w:val="0"/>
        <w:spacing w:after="0" w:line="240" w:lineRule="auto"/>
        <w:jc w:val="both"/>
      </w:pPr>
    </w:p>
    <w:p w:rsidR="00B61905" w:rsidRDefault="00B61905" w:rsidP="00B61905">
      <w:pPr>
        <w:autoSpaceDE w:val="0"/>
        <w:autoSpaceDN w:val="0"/>
        <w:adjustRightInd w:val="0"/>
        <w:spacing w:after="0" w:line="240" w:lineRule="auto"/>
        <w:jc w:val="both"/>
      </w:pPr>
    </w:p>
    <w:p w:rsidR="00B61905" w:rsidRDefault="00B61905" w:rsidP="00B61905">
      <w:pPr>
        <w:autoSpaceDE w:val="0"/>
        <w:autoSpaceDN w:val="0"/>
        <w:adjustRightInd w:val="0"/>
        <w:spacing w:after="0" w:line="240" w:lineRule="auto"/>
        <w:jc w:val="both"/>
      </w:pPr>
    </w:p>
    <w:p w:rsidR="00B61905" w:rsidRDefault="00B61905" w:rsidP="00B61905">
      <w:pPr>
        <w:autoSpaceDE w:val="0"/>
        <w:autoSpaceDN w:val="0"/>
        <w:adjustRightInd w:val="0"/>
        <w:spacing w:after="0" w:line="240" w:lineRule="auto"/>
        <w:jc w:val="both"/>
      </w:pPr>
    </w:p>
    <w:p w:rsidR="00B61905" w:rsidRDefault="00B61905" w:rsidP="00B61905">
      <w:pPr>
        <w:autoSpaceDE w:val="0"/>
        <w:autoSpaceDN w:val="0"/>
        <w:adjustRightInd w:val="0"/>
        <w:spacing w:after="0" w:line="240" w:lineRule="auto"/>
        <w:jc w:val="both"/>
      </w:pPr>
    </w:p>
    <w:p w:rsidR="00B61905" w:rsidRDefault="00B61905" w:rsidP="00B61905">
      <w:pPr>
        <w:autoSpaceDE w:val="0"/>
        <w:autoSpaceDN w:val="0"/>
        <w:adjustRightInd w:val="0"/>
        <w:spacing w:after="0" w:line="240" w:lineRule="auto"/>
        <w:jc w:val="both"/>
      </w:pPr>
    </w:p>
    <w:p w:rsidR="00B61905" w:rsidRDefault="00B61905" w:rsidP="00B61905">
      <w:pPr>
        <w:autoSpaceDE w:val="0"/>
        <w:autoSpaceDN w:val="0"/>
        <w:adjustRightInd w:val="0"/>
        <w:spacing w:after="0" w:line="240" w:lineRule="auto"/>
        <w:jc w:val="both"/>
      </w:pPr>
    </w:p>
    <w:p w:rsidR="00B61905" w:rsidRDefault="00B61905" w:rsidP="00B61905">
      <w:pPr>
        <w:autoSpaceDE w:val="0"/>
        <w:autoSpaceDN w:val="0"/>
        <w:adjustRightInd w:val="0"/>
        <w:spacing w:after="0" w:line="240" w:lineRule="auto"/>
        <w:jc w:val="both"/>
      </w:pPr>
    </w:p>
    <w:p w:rsidR="00B61905" w:rsidRDefault="00B61905" w:rsidP="00B61905">
      <w:pPr>
        <w:autoSpaceDE w:val="0"/>
        <w:autoSpaceDN w:val="0"/>
        <w:adjustRightInd w:val="0"/>
        <w:spacing w:after="0" w:line="240" w:lineRule="auto"/>
        <w:jc w:val="both"/>
      </w:pPr>
    </w:p>
    <w:p w:rsidR="00B61905" w:rsidRDefault="00B61905" w:rsidP="00B61905">
      <w:pPr>
        <w:autoSpaceDE w:val="0"/>
        <w:autoSpaceDN w:val="0"/>
        <w:adjustRightInd w:val="0"/>
        <w:spacing w:after="0" w:line="240" w:lineRule="auto"/>
        <w:jc w:val="both"/>
      </w:pPr>
    </w:p>
    <w:p w:rsidR="00B61905" w:rsidRDefault="00B61905" w:rsidP="00B61905">
      <w:pPr>
        <w:autoSpaceDE w:val="0"/>
        <w:autoSpaceDN w:val="0"/>
        <w:adjustRightInd w:val="0"/>
        <w:spacing w:after="0" w:line="240" w:lineRule="auto"/>
        <w:jc w:val="both"/>
      </w:pPr>
    </w:p>
    <w:p w:rsidR="00B61905" w:rsidRDefault="00B61905" w:rsidP="00B61905">
      <w:pPr>
        <w:autoSpaceDE w:val="0"/>
        <w:autoSpaceDN w:val="0"/>
        <w:adjustRightInd w:val="0"/>
        <w:spacing w:after="0" w:line="240" w:lineRule="auto"/>
        <w:jc w:val="both"/>
      </w:pPr>
    </w:p>
    <w:p w:rsidR="00E90B64" w:rsidRDefault="00E90B64" w:rsidP="00B61905">
      <w:pPr>
        <w:autoSpaceDE w:val="0"/>
        <w:autoSpaceDN w:val="0"/>
        <w:adjustRightInd w:val="0"/>
        <w:spacing w:after="0" w:line="240" w:lineRule="auto"/>
        <w:jc w:val="both"/>
      </w:pPr>
    </w:p>
    <w:p w:rsidR="00E90B64" w:rsidRDefault="00E90B64" w:rsidP="00B61905">
      <w:pPr>
        <w:autoSpaceDE w:val="0"/>
        <w:autoSpaceDN w:val="0"/>
        <w:adjustRightInd w:val="0"/>
        <w:spacing w:after="0" w:line="240" w:lineRule="auto"/>
        <w:jc w:val="both"/>
      </w:pPr>
    </w:p>
    <w:p w:rsidR="00E90B64" w:rsidRDefault="00E90B64" w:rsidP="00B61905">
      <w:pPr>
        <w:autoSpaceDE w:val="0"/>
        <w:autoSpaceDN w:val="0"/>
        <w:adjustRightInd w:val="0"/>
        <w:spacing w:after="0" w:line="240" w:lineRule="auto"/>
        <w:jc w:val="both"/>
      </w:pPr>
    </w:p>
    <w:p w:rsidR="00E90B64" w:rsidRDefault="00E90B64" w:rsidP="00B61905">
      <w:pPr>
        <w:autoSpaceDE w:val="0"/>
        <w:autoSpaceDN w:val="0"/>
        <w:adjustRightInd w:val="0"/>
        <w:spacing w:after="0" w:line="240" w:lineRule="auto"/>
        <w:jc w:val="both"/>
      </w:pPr>
    </w:p>
    <w:p w:rsidR="00E90B64" w:rsidRDefault="00E90B64" w:rsidP="00B61905">
      <w:pPr>
        <w:autoSpaceDE w:val="0"/>
        <w:autoSpaceDN w:val="0"/>
        <w:adjustRightInd w:val="0"/>
        <w:spacing w:after="0" w:line="240" w:lineRule="auto"/>
        <w:jc w:val="both"/>
      </w:pPr>
    </w:p>
    <w:p w:rsidR="00E90B64" w:rsidRDefault="00E90B64" w:rsidP="00B61905">
      <w:pPr>
        <w:autoSpaceDE w:val="0"/>
        <w:autoSpaceDN w:val="0"/>
        <w:adjustRightInd w:val="0"/>
        <w:spacing w:after="0" w:line="240" w:lineRule="auto"/>
        <w:jc w:val="both"/>
      </w:pPr>
    </w:p>
    <w:p w:rsidR="00B61905" w:rsidRDefault="00B61905" w:rsidP="00B61905">
      <w:pPr>
        <w:autoSpaceDE w:val="0"/>
        <w:autoSpaceDN w:val="0"/>
        <w:adjustRightInd w:val="0"/>
        <w:spacing w:after="0" w:line="240" w:lineRule="auto"/>
        <w:jc w:val="both"/>
      </w:pPr>
    </w:p>
    <w:p w:rsidR="00A93E8C" w:rsidRDefault="0059376B" w:rsidP="00A93E8C">
      <w:pPr>
        <w:pStyle w:val="ConsPlusNormal"/>
        <w:widowControl/>
        <w:tabs>
          <w:tab w:val="left" w:pos="709"/>
        </w:tabs>
        <w:spacing w:after="120" w:line="36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A93E8C">
        <w:rPr>
          <w:rFonts w:ascii="Times New Roman" w:hAnsi="Times New Roman" w:cs="Times New Roman"/>
          <w:sz w:val="28"/>
          <w:szCs w:val="28"/>
        </w:rPr>
        <w:t>риложение</w:t>
      </w:r>
    </w:p>
    <w:p w:rsidR="00A93E8C" w:rsidRPr="005F2EB6" w:rsidRDefault="00A93E8C" w:rsidP="00A93E8C">
      <w:pPr>
        <w:pStyle w:val="ConsPlusNormal"/>
        <w:widowControl/>
        <w:spacing w:line="36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5F2EB6">
        <w:rPr>
          <w:rFonts w:ascii="Times New Roman" w:hAnsi="Times New Roman" w:cs="Times New Roman"/>
          <w:sz w:val="28"/>
          <w:szCs w:val="28"/>
        </w:rPr>
        <w:t>УТВЕРЖДЕН</w:t>
      </w:r>
    </w:p>
    <w:p w:rsidR="00A93E8C" w:rsidRDefault="00A93E8C" w:rsidP="0006314B">
      <w:pPr>
        <w:pStyle w:val="ConsPlusNormal"/>
        <w:widowControl/>
        <w:tabs>
          <w:tab w:val="left" w:pos="6096"/>
          <w:tab w:val="left" w:pos="6237"/>
        </w:tabs>
        <w:ind w:left="6096" w:firstLine="0"/>
        <w:rPr>
          <w:rFonts w:ascii="Times New Roman" w:hAnsi="Times New Roman" w:cs="Times New Roman"/>
          <w:sz w:val="28"/>
          <w:szCs w:val="28"/>
        </w:rPr>
      </w:pPr>
      <w:r w:rsidRPr="005F2EB6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06314B">
        <w:rPr>
          <w:rFonts w:ascii="Times New Roman" w:hAnsi="Times New Roman" w:cs="Times New Roman"/>
          <w:sz w:val="28"/>
          <w:szCs w:val="28"/>
        </w:rPr>
        <w:t xml:space="preserve">          администрации </w:t>
      </w:r>
    </w:p>
    <w:p w:rsidR="00576D42" w:rsidRPr="005F2EB6" w:rsidRDefault="00576D42" w:rsidP="0006314B">
      <w:pPr>
        <w:pStyle w:val="ConsPlusNormal"/>
        <w:widowControl/>
        <w:tabs>
          <w:tab w:val="left" w:pos="6096"/>
          <w:tab w:val="left" w:pos="6237"/>
        </w:tabs>
        <w:ind w:left="609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A93E8C" w:rsidRPr="00EB0042" w:rsidRDefault="00A93E8C" w:rsidP="0006314B">
      <w:pPr>
        <w:autoSpaceDE w:val="0"/>
        <w:autoSpaceDN w:val="0"/>
        <w:adjustRightInd w:val="0"/>
        <w:spacing w:after="480"/>
        <w:ind w:left="5387" w:firstLine="709"/>
        <w:rPr>
          <w:rFonts w:ascii="Times New Roman" w:hAnsi="Times New Roman"/>
          <w:sz w:val="28"/>
          <w:szCs w:val="28"/>
        </w:rPr>
      </w:pPr>
      <w:r w:rsidRPr="00163EED">
        <w:rPr>
          <w:rFonts w:ascii="Times New Roman" w:hAnsi="Times New Roman"/>
          <w:sz w:val="28"/>
          <w:szCs w:val="28"/>
        </w:rPr>
        <w:t xml:space="preserve">от </w:t>
      </w:r>
      <w:r w:rsidR="0006314B">
        <w:rPr>
          <w:rFonts w:ascii="Times New Roman" w:hAnsi="Times New Roman"/>
          <w:sz w:val="28"/>
          <w:szCs w:val="28"/>
        </w:rPr>
        <w:t>___________</w:t>
      </w:r>
      <w:r w:rsidRPr="00163EED">
        <w:rPr>
          <w:rFonts w:ascii="Times New Roman" w:hAnsi="Times New Roman"/>
          <w:sz w:val="28"/>
          <w:szCs w:val="28"/>
        </w:rPr>
        <w:t xml:space="preserve"> №</w:t>
      </w:r>
      <w:r w:rsidR="0006314B">
        <w:rPr>
          <w:rFonts w:ascii="Times New Roman" w:hAnsi="Times New Roman"/>
          <w:sz w:val="28"/>
          <w:szCs w:val="28"/>
        </w:rPr>
        <w:t xml:space="preserve"> _____</w:t>
      </w:r>
    </w:p>
    <w:p w:rsidR="00A93E8C" w:rsidRPr="00EB0042" w:rsidRDefault="0006314B" w:rsidP="0006314B">
      <w:pPr>
        <w:pStyle w:val="ConsPlusTitle"/>
        <w:widowControl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A93E8C">
        <w:rPr>
          <w:sz w:val="28"/>
          <w:szCs w:val="28"/>
        </w:rPr>
        <w:t>ПОРЯДОК</w:t>
      </w:r>
    </w:p>
    <w:p w:rsidR="00A93E8C" w:rsidRPr="00D601F5" w:rsidRDefault="00A93E8C" w:rsidP="00A93E8C">
      <w:pPr>
        <w:pStyle w:val="ConsPlusTitle"/>
        <w:widowControl/>
        <w:spacing w:after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формирования перечня налоговых расходов </w:t>
      </w:r>
      <w:r>
        <w:rPr>
          <w:sz w:val="28"/>
          <w:szCs w:val="28"/>
        </w:rPr>
        <w:br/>
        <w:t xml:space="preserve">и оценки налоговых расходов </w:t>
      </w:r>
      <w:r w:rsidR="0006314B">
        <w:rPr>
          <w:sz w:val="28"/>
          <w:szCs w:val="28"/>
        </w:rPr>
        <w:t xml:space="preserve">муниципального образования </w:t>
      </w:r>
      <w:proofErr w:type="spellStart"/>
      <w:r w:rsidR="0006314B">
        <w:rPr>
          <w:sz w:val="28"/>
          <w:szCs w:val="28"/>
        </w:rPr>
        <w:t>Фаленский</w:t>
      </w:r>
      <w:proofErr w:type="spellEnd"/>
      <w:r w:rsidR="0006314B">
        <w:rPr>
          <w:sz w:val="28"/>
          <w:szCs w:val="28"/>
        </w:rPr>
        <w:t xml:space="preserve"> муниципальный </w:t>
      </w:r>
      <w:r w:rsidR="00576D42">
        <w:rPr>
          <w:sz w:val="28"/>
          <w:szCs w:val="28"/>
        </w:rPr>
        <w:t>округ</w:t>
      </w:r>
      <w:r w:rsidR="0006314B">
        <w:rPr>
          <w:sz w:val="28"/>
          <w:szCs w:val="28"/>
        </w:rPr>
        <w:t xml:space="preserve"> Кировской области</w:t>
      </w:r>
    </w:p>
    <w:p w:rsidR="00A93E8C" w:rsidRPr="00F67EE7" w:rsidRDefault="00A93E8C" w:rsidP="00A93E8C">
      <w:pPr>
        <w:widowControl w:val="0"/>
        <w:autoSpaceDE w:val="0"/>
        <w:autoSpaceDN w:val="0"/>
        <w:adjustRightInd w:val="0"/>
        <w:spacing w:after="36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A93E8C" w:rsidRDefault="00A93E8C" w:rsidP="00A93E8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754697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 Настоящий Порядок формирования перечня налоговых расходов </w:t>
      </w:r>
      <w:r>
        <w:rPr>
          <w:rFonts w:ascii="Times New Roman" w:hAnsi="Times New Roman"/>
          <w:sz w:val="28"/>
          <w:szCs w:val="28"/>
        </w:rPr>
        <w:br/>
        <w:t xml:space="preserve">и оценки налоговых расходов </w:t>
      </w:r>
      <w:r w:rsidR="0006314B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06314B">
        <w:rPr>
          <w:rFonts w:ascii="Times New Roman" w:hAnsi="Times New Roman"/>
          <w:sz w:val="28"/>
          <w:szCs w:val="28"/>
        </w:rPr>
        <w:t>Фаленский</w:t>
      </w:r>
      <w:proofErr w:type="spellEnd"/>
      <w:r w:rsidR="0006314B">
        <w:rPr>
          <w:rFonts w:ascii="Times New Roman" w:hAnsi="Times New Roman"/>
          <w:sz w:val="28"/>
          <w:szCs w:val="28"/>
        </w:rPr>
        <w:t xml:space="preserve"> муниципальный </w:t>
      </w:r>
      <w:r w:rsidR="00576D42">
        <w:rPr>
          <w:rFonts w:ascii="Times New Roman" w:hAnsi="Times New Roman"/>
          <w:sz w:val="28"/>
          <w:szCs w:val="28"/>
        </w:rPr>
        <w:t>округ</w:t>
      </w:r>
      <w:r w:rsidR="0006314B">
        <w:rPr>
          <w:rFonts w:ascii="Times New Roman" w:hAnsi="Times New Roman"/>
          <w:sz w:val="28"/>
          <w:szCs w:val="28"/>
        </w:rPr>
        <w:t xml:space="preserve"> Кировской области</w:t>
      </w:r>
      <w:r>
        <w:rPr>
          <w:rFonts w:ascii="Times New Roman" w:hAnsi="Times New Roman"/>
          <w:sz w:val="28"/>
          <w:szCs w:val="28"/>
        </w:rPr>
        <w:t xml:space="preserve"> (далее – Порядок) определяет правила формирования перечня налоговых расходов и оценки налоговых расходов </w:t>
      </w:r>
      <w:r w:rsidR="0006314B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06314B">
        <w:rPr>
          <w:rFonts w:ascii="Times New Roman" w:hAnsi="Times New Roman"/>
          <w:sz w:val="28"/>
          <w:szCs w:val="28"/>
        </w:rPr>
        <w:t>Фаленский</w:t>
      </w:r>
      <w:proofErr w:type="spellEnd"/>
      <w:r w:rsidR="0006314B">
        <w:rPr>
          <w:rFonts w:ascii="Times New Roman" w:hAnsi="Times New Roman"/>
          <w:sz w:val="28"/>
          <w:szCs w:val="28"/>
        </w:rPr>
        <w:t xml:space="preserve"> муниципальный </w:t>
      </w:r>
      <w:r w:rsidR="00576D42">
        <w:rPr>
          <w:rFonts w:ascii="Times New Roman" w:hAnsi="Times New Roman"/>
          <w:sz w:val="28"/>
          <w:szCs w:val="28"/>
        </w:rPr>
        <w:t>округ</w:t>
      </w:r>
      <w:r w:rsidR="0006314B">
        <w:rPr>
          <w:rFonts w:ascii="Times New Roman" w:hAnsi="Times New Roman"/>
          <w:sz w:val="28"/>
          <w:szCs w:val="28"/>
        </w:rPr>
        <w:t xml:space="preserve"> Кировской области</w:t>
      </w:r>
      <w:r w:rsidR="0015542C">
        <w:rPr>
          <w:rFonts w:ascii="Times New Roman" w:hAnsi="Times New Roman"/>
          <w:sz w:val="28"/>
          <w:szCs w:val="28"/>
        </w:rPr>
        <w:t xml:space="preserve"> (далее – </w:t>
      </w:r>
      <w:r w:rsidR="00576D42">
        <w:rPr>
          <w:rFonts w:ascii="Times New Roman" w:hAnsi="Times New Roman"/>
          <w:sz w:val="28"/>
          <w:szCs w:val="28"/>
        </w:rPr>
        <w:t>муниципальный округ</w:t>
      </w:r>
      <w:r w:rsidR="0015542C">
        <w:rPr>
          <w:rFonts w:ascii="Times New Roman" w:hAnsi="Times New Roman"/>
          <w:sz w:val="28"/>
          <w:szCs w:val="28"/>
        </w:rPr>
        <w:t>)</w:t>
      </w:r>
      <w:r w:rsidR="0006314B">
        <w:rPr>
          <w:rFonts w:ascii="Times New Roman" w:hAnsi="Times New Roman"/>
          <w:sz w:val="28"/>
          <w:szCs w:val="28"/>
        </w:rPr>
        <w:t>.</w:t>
      </w:r>
    </w:p>
    <w:p w:rsidR="00A93E8C" w:rsidRDefault="00A93E8C" w:rsidP="00A93E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В настоящем Порядке применяются следующие понятия:</w:t>
      </w:r>
    </w:p>
    <w:p w:rsidR="00A93E8C" w:rsidRDefault="00A93E8C" w:rsidP="00A93E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куратор налогового расхода –</w:t>
      </w:r>
      <w:r w:rsidR="0015542C">
        <w:rPr>
          <w:rFonts w:ascii="Times New Roman" w:hAnsi="Times New Roman"/>
          <w:sz w:val="28"/>
          <w:szCs w:val="28"/>
        </w:rPr>
        <w:t xml:space="preserve"> ответственный исполнитель муниципальной программы </w:t>
      </w:r>
      <w:r w:rsidR="00576D42">
        <w:rPr>
          <w:rFonts w:ascii="Times New Roman" w:hAnsi="Times New Roman"/>
          <w:sz w:val="28"/>
          <w:szCs w:val="28"/>
        </w:rPr>
        <w:t>муниципального округа</w:t>
      </w:r>
      <w:r w:rsidR="0015542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ответственный в соответствии с полномочиями, установленными нормативными правовыми актами </w:t>
      </w:r>
      <w:r w:rsidR="00576D42">
        <w:rPr>
          <w:rFonts w:ascii="Times New Roman" w:hAnsi="Times New Roman"/>
          <w:sz w:val="28"/>
          <w:szCs w:val="28"/>
        </w:rPr>
        <w:t>муниципального округа</w:t>
      </w:r>
      <w:r>
        <w:rPr>
          <w:rFonts w:ascii="Times New Roman" w:hAnsi="Times New Roman"/>
          <w:sz w:val="28"/>
          <w:szCs w:val="28"/>
        </w:rPr>
        <w:t xml:space="preserve">, за достижение соответствующих налоговому расходу целей </w:t>
      </w:r>
      <w:r w:rsidR="0015542C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576D42">
        <w:rPr>
          <w:rFonts w:ascii="Times New Roman" w:hAnsi="Times New Roman"/>
          <w:sz w:val="28"/>
          <w:szCs w:val="28"/>
        </w:rPr>
        <w:t>муниципального округа</w:t>
      </w:r>
      <w:r w:rsidR="00E32778">
        <w:rPr>
          <w:rFonts w:ascii="Times New Roman" w:hAnsi="Times New Roman"/>
          <w:sz w:val="28"/>
          <w:szCs w:val="28"/>
        </w:rPr>
        <w:t xml:space="preserve"> </w:t>
      </w:r>
      <w:r w:rsidR="00E32778" w:rsidRPr="00A449F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(или) целей социально-экономического развития </w:t>
      </w:r>
      <w:r w:rsidR="00576D42">
        <w:rPr>
          <w:rFonts w:ascii="Times New Roman" w:hAnsi="Times New Roman"/>
          <w:sz w:val="28"/>
          <w:szCs w:val="28"/>
        </w:rPr>
        <w:t>муниципального округа</w:t>
      </w:r>
      <w:r>
        <w:rPr>
          <w:rFonts w:ascii="Times New Roman" w:hAnsi="Times New Roman"/>
          <w:sz w:val="28"/>
          <w:szCs w:val="28"/>
        </w:rPr>
        <w:t xml:space="preserve">, не относящимися к </w:t>
      </w:r>
      <w:r w:rsidR="0015542C">
        <w:rPr>
          <w:rFonts w:ascii="Times New Roman" w:hAnsi="Times New Roman"/>
          <w:sz w:val="28"/>
          <w:szCs w:val="28"/>
        </w:rPr>
        <w:t>муниципальным</w:t>
      </w:r>
      <w:r>
        <w:rPr>
          <w:rFonts w:ascii="Times New Roman" w:hAnsi="Times New Roman"/>
          <w:sz w:val="28"/>
          <w:szCs w:val="28"/>
        </w:rPr>
        <w:t xml:space="preserve"> программам </w:t>
      </w:r>
      <w:r w:rsidR="00576D42">
        <w:rPr>
          <w:rFonts w:ascii="Times New Roman" w:hAnsi="Times New Roman"/>
          <w:sz w:val="28"/>
          <w:szCs w:val="28"/>
        </w:rPr>
        <w:t>муниципального округа</w:t>
      </w:r>
      <w:r>
        <w:rPr>
          <w:rFonts w:ascii="Times New Roman" w:hAnsi="Times New Roman"/>
          <w:sz w:val="28"/>
          <w:szCs w:val="28"/>
        </w:rPr>
        <w:t>;</w:t>
      </w:r>
    </w:p>
    <w:p w:rsidR="00A93E8C" w:rsidRDefault="00A93E8C" w:rsidP="00A93E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налоговые расходы</w:t>
      </w:r>
      <w:r w:rsidR="001554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выпадающие доходы бюджета </w:t>
      </w:r>
      <w:r w:rsidR="0015542C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15542C">
        <w:rPr>
          <w:rFonts w:ascii="Times New Roman" w:hAnsi="Times New Roman"/>
          <w:sz w:val="28"/>
          <w:szCs w:val="28"/>
        </w:rPr>
        <w:t>Фаленский</w:t>
      </w:r>
      <w:proofErr w:type="spellEnd"/>
      <w:r w:rsidR="0015542C">
        <w:rPr>
          <w:rFonts w:ascii="Times New Roman" w:hAnsi="Times New Roman"/>
          <w:sz w:val="28"/>
          <w:szCs w:val="28"/>
        </w:rPr>
        <w:t xml:space="preserve"> муниципальный </w:t>
      </w:r>
      <w:r w:rsidR="00576D42">
        <w:rPr>
          <w:rFonts w:ascii="Times New Roman" w:hAnsi="Times New Roman"/>
          <w:sz w:val="28"/>
          <w:szCs w:val="28"/>
        </w:rPr>
        <w:t>округ</w:t>
      </w:r>
      <w:r w:rsidR="0015542C">
        <w:rPr>
          <w:rFonts w:ascii="Times New Roman" w:hAnsi="Times New Roman"/>
          <w:sz w:val="28"/>
          <w:szCs w:val="28"/>
        </w:rPr>
        <w:t xml:space="preserve"> Кировской области (далее – бюджет </w:t>
      </w:r>
      <w:r w:rsidR="00576D42">
        <w:rPr>
          <w:rFonts w:ascii="Times New Roman" w:hAnsi="Times New Roman"/>
          <w:sz w:val="28"/>
          <w:szCs w:val="28"/>
        </w:rPr>
        <w:t>муниципального округа</w:t>
      </w:r>
      <w:r w:rsidR="0015542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обусловленные налоговыми льготами, освобождениями и иными преференциями по налогам, предусмотренными в </w:t>
      </w:r>
      <w:r>
        <w:rPr>
          <w:rFonts w:ascii="Times New Roman" w:hAnsi="Times New Roman"/>
          <w:sz w:val="28"/>
          <w:szCs w:val="28"/>
        </w:rPr>
        <w:lastRenderedPageBreak/>
        <w:t xml:space="preserve">качестве мер </w:t>
      </w:r>
      <w:r w:rsidR="000649A5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поддержки в соответствии с целями </w:t>
      </w:r>
      <w:r w:rsidR="000649A5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 xml:space="preserve">программ </w:t>
      </w:r>
      <w:r w:rsidR="00576D42">
        <w:rPr>
          <w:rFonts w:ascii="Times New Roman" w:hAnsi="Times New Roman"/>
          <w:sz w:val="28"/>
          <w:szCs w:val="28"/>
        </w:rPr>
        <w:t>муниципального округа</w:t>
      </w:r>
      <w:r>
        <w:rPr>
          <w:rFonts w:ascii="Times New Roman" w:hAnsi="Times New Roman"/>
          <w:sz w:val="28"/>
          <w:szCs w:val="28"/>
        </w:rPr>
        <w:t xml:space="preserve"> и (или) целями социально-экономического развития </w:t>
      </w:r>
      <w:r w:rsidR="00576D42">
        <w:rPr>
          <w:rFonts w:ascii="Times New Roman" w:hAnsi="Times New Roman"/>
          <w:sz w:val="28"/>
          <w:szCs w:val="28"/>
        </w:rPr>
        <w:t>муниципального округа</w:t>
      </w:r>
      <w:r>
        <w:rPr>
          <w:rFonts w:ascii="Times New Roman" w:hAnsi="Times New Roman"/>
          <w:sz w:val="28"/>
          <w:szCs w:val="28"/>
        </w:rPr>
        <w:t xml:space="preserve">, не относящимися к </w:t>
      </w:r>
      <w:r w:rsidR="000649A5">
        <w:rPr>
          <w:rFonts w:ascii="Times New Roman" w:hAnsi="Times New Roman"/>
          <w:sz w:val="28"/>
          <w:szCs w:val="28"/>
        </w:rPr>
        <w:t>муниципальным</w:t>
      </w:r>
      <w:r>
        <w:rPr>
          <w:rFonts w:ascii="Times New Roman" w:hAnsi="Times New Roman"/>
          <w:sz w:val="28"/>
          <w:szCs w:val="28"/>
        </w:rPr>
        <w:t xml:space="preserve"> программам </w:t>
      </w:r>
      <w:r w:rsidR="00576D42">
        <w:rPr>
          <w:rFonts w:ascii="Times New Roman" w:hAnsi="Times New Roman"/>
          <w:sz w:val="28"/>
          <w:szCs w:val="28"/>
        </w:rPr>
        <w:t>муниципального округа</w:t>
      </w:r>
      <w:r>
        <w:rPr>
          <w:rFonts w:ascii="Times New Roman" w:hAnsi="Times New Roman"/>
          <w:sz w:val="28"/>
          <w:szCs w:val="28"/>
        </w:rPr>
        <w:t>;</w:t>
      </w:r>
    </w:p>
    <w:p w:rsidR="00A93E8C" w:rsidRPr="00316760" w:rsidRDefault="00A93E8C" w:rsidP="00A93E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нормативные характеристики налоговых расходов – </w:t>
      </w:r>
      <w:r w:rsidR="000649A5">
        <w:rPr>
          <w:rFonts w:ascii="Times New Roman" w:hAnsi="Times New Roman"/>
          <w:sz w:val="28"/>
          <w:szCs w:val="28"/>
        </w:rPr>
        <w:t>наименование налогового расхода, категории получателей, условия предоставления, срок действия, целевая категория налогового расхода, а также иные характеристики по</w:t>
      </w:r>
      <w:r>
        <w:rPr>
          <w:rFonts w:ascii="Times New Roman" w:hAnsi="Times New Roman"/>
          <w:sz w:val="28"/>
          <w:szCs w:val="28"/>
        </w:rPr>
        <w:t xml:space="preserve"> перечню показателей, предусмотренных в приложении № 1 к Порядку;</w:t>
      </w:r>
    </w:p>
    <w:p w:rsidR="00A93E8C" w:rsidRDefault="00A93E8C" w:rsidP="00A93E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налоговых расходов</w:t>
      </w:r>
      <w:r w:rsidR="00E66E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комплекс мероприятий по оценке объемов налоговых расходов </w:t>
      </w:r>
      <w:r w:rsidR="00576D42">
        <w:rPr>
          <w:rFonts w:ascii="Times New Roman" w:hAnsi="Times New Roman"/>
          <w:sz w:val="28"/>
          <w:szCs w:val="28"/>
        </w:rPr>
        <w:t>муниципального округа</w:t>
      </w:r>
      <w:r>
        <w:rPr>
          <w:rFonts w:ascii="Times New Roman" w:hAnsi="Times New Roman"/>
          <w:sz w:val="28"/>
          <w:szCs w:val="28"/>
        </w:rPr>
        <w:t xml:space="preserve">, обусловленных налоговыми льготами, освобождениями и иными преференциями по налогам, предоставленными плательщикам, а также по оценке эффективности налоговых </w:t>
      </w:r>
      <w:r w:rsidR="000649A5">
        <w:rPr>
          <w:rFonts w:ascii="Times New Roman" w:hAnsi="Times New Roman"/>
          <w:sz w:val="28"/>
          <w:szCs w:val="28"/>
        </w:rPr>
        <w:t xml:space="preserve">расходов </w:t>
      </w:r>
      <w:r w:rsidR="00576D42">
        <w:rPr>
          <w:rFonts w:ascii="Times New Roman" w:hAnsi="Times New Roman"/>
          <w:sz w:val="28"/>
          <w:szCs w:val="28"/>
        </w:rPr>
        <w:t>муниципального округа</w:t>
      </w:r>
      <w:r>
        <w:rPr>
          <w:rFonts w:ascii="Times New Roman" w:hAnsi="Times New Roman"/>
          <w:sz w:val="28"/>
          <w:szCs w:val="28"/>
        </w:rPr>
        <w:t>;</w:t>
      </w:r>
    </w:p>
    <w:p w:rsidR="00A93E8C" w:rsidRDefault="00A93E8C" w:rsidP="00A93E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оценка объемов налоговых расходов – определение объемов выпадающих доходов бюджета </w:t>
      </w:r>
      <w:r w:rsidR="00576D42">
        <w:rPr>
          <w:rFonts w:ascii="Times New Roman" w:hAnsi="Times New Roman"/>
          <w:sz w:val="28"/>
          <w:szCs w:val="28"/>
        </w:rPr>
        <w:t>муниципального округа</w:t>
      </w:r>
      <w:r>
        <w:rPr>
          <w:rFonts w:ascii="Times New Roman" w:hAnsi="Times New Roman"/>
          <w:sz w:val="28"/>
          <w:szCs w:val="28"/>
        </w:rPr>
        <w:t>, обусловленных налоговыми льготами, освобождениями и иными преференциями по налогам, предоставленными плательщикам;</w:t>
      </w:r>
    </w:p>
    <w:p w:rsidR="00A93E8C" w:rsidRPr="00B86B93" w:rsidRDefault="00A93E8C" w:rsidP="00A93E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оценка эффективности налоговых расходов – комплекс мероприятий, позволяющий сделать вывод о целесообразности и результативности предоставления плательщикам налоговых льгот, освобождений и иных преференций по налогам исходя из целевых характеристик налоговых расходов </w:t>
      </w:r>
      <w:r w:rsidR="00576D42">
        <w:rPr>
          <w:rFonts w:ascii="Times New Roman" w:hAnsi="Times New Roman"/>
          <w:sz w:val="28"/>
          <w:szCs w:val="28"/>
        </w:rPr>
        <w:t>муниципального округа</w:t>
      </w:r>
      <w:r>
        <w:rPr>
          <w:rFonts w:ascii="Times New Roman" w:hAnsi="Times New Roman"/>
          <w:sz w:val="28"/>
          <w:szCs w:val="28"/>
        </w:rPr>
        <w:t>;</w:t>
      </w:r>
    </w:p>
    <w:p w:rsidR="00A93E8C" w:rsidRDefault="00A93E8C" w:rsidP="00A93E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налоговых расходов– документ, содержащий сведения о распределении налоговых расходов </w:t>
      </w:r>
      <w:r w:rsidR="00576D42">
        <w:rPr>
          <w:rFonts w:ascii="Times New Roman" w:hAnsi="Times New Roman"/>
          <w:sz w:val="28"/>
          <w:szCs w:val="28"/>
        </w:rPr>
        <w:t>муниципального округа</w:t>
      </w:r>
      <w:r>
        <w:rPr>
          <w:rFonts w:ascii="Times New Roman" w:hAnsi="Times New Roman"/>
          <w:sz w:val="28"/>
          <w:szCs w:val="28"/>
        </w:rPr>
        <w:t xml:space="preserve"> в соответствии с целями </w:t>
      </w:r>
      <w:r w:rsidR="003C7EB2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программ </w:t>
      </w:r>
      <w:r w:rsidR="00576D42">
        <w:rPr>
          <w:rFonts w:ascii="Times New Roman" w:hAnsi="Times New Roman"/>
          <w:sz w:val="28"/>
          <w:szCs w:val="28"/>
        </w:rPr>
        <w:t>муниципального округа</w:t>
      </w:r>
      <w:r>
        <w:rPr>
          <w:rFonts w:ascii="Times New Roman" w:hAnsi="Times New Roman"/>
          <w:sz w:val="28"/>
          <w:szCs w:val="28"/>
        </w:rPr>
        <w:t xml:space="preserve"> и (или) целями</w:t>
      </w:r>
      <w:r w:rsidRPr="006E4C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социально-экономического развития </w:t>
      </w:r>
      <w:r w:rsidR="00576D42">
        <w:rPr>
          <w:rFonts w:ascii="Times New Roman" w:hAnsi="Times New Roman"/>
          <w:sz w:val="28"/>
          <w:szCs w:val="28"/>
        </w:rPr>
        <w:t>муниципального округа</w:t>
      </w:r>
      <w:r>
        <w:rPr>
          <w:rFonts w:ascii="Times New Roman" w:hAnsi="Times New Roman"/>
          <w:sz w:val="28"/>
          <w:szCs w:val="28"/>
        </w:rPr>
        <w:t xml:space="preserve">, не относящимися к </w:t>
      </w:r>
      <w:r w:rsidR="003C7EB2">
        <w:rPr>
          <w:rFonts w:ascii="Times New Roman" w:hAnsi="Times New Roman"/>
          <w:sz w:val="28"/>
          <w:szCs w:val="28"/>
        </w:rPr>
        <w:t>муниципальным</w:t>
      </w:r>
      <w:r>
        <w:rPr>
          <w:rFonts w:ascii="Times New Roman" w:hAnsi="Times New Roman"/>
          <w:sz w:val="28"/>
          <w:szCs w:val="28"/>
        </w:rPr>
        <w:t xml:space="preserve"> программам </w:t>
      </w:r>
      <w:r w:rsidR="00576D42">
        <w:rPr>
          <w:rFonts w:ascii="Times New Roman" w:hAnsi="Times New Roman"/>
          <w:sz w:val="28"/>
          <w:szCs w:val="28"/>
        </w:rPr>
        <w:t>муниципального округа</w:t>
      </w:r>
      <w:r>
        <w:rPr>
          <w:rFonts w:ascii="Times New Roman" w:hAnsi="Times New Roman"/>
          <w:sz w:val="28"/>
          <w:szCs w:val="28"/>
        </w:rPr>
        <w:t>, а также о кураторах налоговых расходов;</w:t>
      </w:r>
    </w:p>
    <w:p w:rsidR="00E32778" w:rsidRDefault="00A93E8C" w:rsidP="00A93E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плательщики – плательщики налогов;</w:t>
      </w:r>
    </w:p>
    <w:p w:rsidR="00A93E8C" w:rsidRDefault="00A93E8C" w:rsidP="00A93E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социальные налоговые расходы</w:t>
      </w:r>
      <w:r w:rsidR="00E66E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целевая категория налоговых расходов </w:t>
      </w:r>
      <w:r w:rsidR="00576D42">
        <w:rPr>
          <w:rFonts w:ascii="Times New Roman" w:hAnsi="Times New Roman"/>
          <w:sz w:val="28"/>
          <w:szCs w:val="28"/>
        </w:rPr>
        <w:t>муниципального округа</w:t>
      </w:r>
      <w:r>
        <w:rPr>
          <w:rFonts w:ascii="Times New Roman" w:hAnsi="Times New Roman"/>
          <w:sz w:val="28"/>
          <w:szCs w:val="28"/>
        </w:rPr>
        <w:t>, обусловленных необходимостью обеспечения социальной защиты (поддержки) населения;</w:t>
      </w:r>
    </w:p>
    <w:p w:rsidR="00A93E8C" w:rsidRDefault="00A93E8C" w:rsidP="00A93E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стимулирующие налоговые расходы</w:t>
      </w:r>
      <w:r w:rsidR="003C7E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целевая категория налоговых расходов </w:t>
      </w:r>
      <w:r w:rsidR="00576D42">
        <w:rPr>
          <w:rFonts w:ascii="Times New Roman" w:hAnsi="Times New Roman"/>
          <w:sz w:val="28"/>
          <w:szCs w:val="28"/>
        </w:rPr>
        <w:t>муниципального округа</w:t>
      </w:r>
      <w:r>
        <w:rPr>
          <w:rFonts w:ascii="Times New Roman" w:hAnsi="Times New Roman"/>
          <w:sz w:val="28"/>
          <w:szCs w:val="28"/>
        </w:rPr>
        <w:t xml:space="preserve">, предполагающих стимулирование экономической активности субъектов предпринимательской деятельности и последующее увеличение доходов бюджета </w:t>
      </w:r>
      <w:r w:rsidR="00BE09D8">
        <w:rPr>
          <w:rFonts w:ascii="Times New Roman" w:hAnsi="Times New Roman"/>
          <w:sz w:val="28"/>
          <w:szCs w:val="28"/>
        </w:rPr>
        <w:t>муниципального округа</w:t>
      </w:r>
      <w:r>
        <w:rPr>
          <w:rFonts w:ascii="Times New Roman" w:hAnsi="Times New Roman"/>
          <w:sz w:val="28"/>
          <w:szCs w:val="28"/>
        </w:rPr>
        <w:t>;</w:t>
      </w:r>
    </w:p>
    <w:p w:rsidR="00A93E8C" w:rsidRDefault="00A93E8C" w:rsidP="00A93E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технические налоговые расходы</w:t>
      </w:r>
      <w:r w:rsidR="003C7E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целевая категория налоговых расходов </w:t>
      </w:r>
      <w:r w:rsidR="00576D42">
        <w:rPr>
          <w:rFonts w:ascii="Times New Roman" w:hAnsi="Times New Roman"/>
          <w:sz w:val="28"/>
          <w:szCs w:val="28"/>
        </w:rPr>
        <w:t>муниципального округа</w:t>
      </w:r>
      <w:r>
        <w:rPr>
          <w:rFonts w:ascii="Times New Roman" w:hAnsi="Times New Roman"/>
          <w:sz w:val="28"/>
          <w:szCs w:val="28"/>
        </w:rPr>
        <w:t xml:space="preserve">, предполагающих уменьшение расходов плательщиков, воспользовавшихся налоговыми льготами, освобождениями и иными преференциями по налогам, финансовое обеспечение которых осуществляется в полном объеме или частично за счет </w:t>
      </w:r>
      <w:r w:rsidR="003C7EB2">
        <w:rPr>
          <w:rFonts w:ascii="Times New Roman" w:hAnsi="Times New Roman"/>
          <w:sz w:val="28"/>
          <w:szCs w:val="28"/>
        </w:rPr>
        <w:t xml:space="preserve">бюджета </w:t>
      </w:r>
      <w:r w:rsidR="00BE09D8">
        <w:rPr>
          <w:rFonts w:ascii="Times New Roman" w:hAnsi="Times New Roman"/>
          <w:sz w:val="28"/>
          <w:szCs w:val="28"/>
        </w:rPr>
        <w:t>муниципального округа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A93E8C" w:rsidRDefault="00A93E8C" w:rsidP="00A93E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фискальные характеристики налоговых расходов</w:t>
      </w:r>
      <w:r w:rsidR="003C7E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сведения об объеме льгот, предоставленных плательщикам, о численности получателей льгот и об объеме налогов, задекларированных ими для уплаты </w:t>
      </w:r>
      <w:r>
        <w:rPr>
          <w:rFonts w:ascii="Times New Roman" w:hAnsi="Times New Roman"/>
          <w:sz w:val="28"/>
          <w:szCs w:val="28"/>
        </w:rPr>
        <w:br/>
        <w:t xml:space="preserve">в бюджет </w:t>
      </w:r>
      <w:r w:rsidR="00576D42">
        <w:rPr>
          <w:rFonts w:ascii="Times New Roman" w:hAnsi="Times New Roman"/>
          <w:sz w:val="28"/>
          <w:szCs w:val="28"/>
        </w:rPr>
        <w:t>муниципального округа,</w:t>
      </w:r>
      <w:r>
        <w:rPr>
          <w:rFonts w:ascii="Times New Roman" w:hAnsi="Times New Roman"/>
          <w:sz w:val="28"/>
          <w:szCs w:val="28"/>
        </w:rPr>
        <w:t xml:space="preserve"> а также иные характеристики по перечню показателей, предусмотренные в приложении № 1 к Порядку;</w:t>
      </w:r>
    </w:p>
    <w:p w:rsidR="00A93E8C" w:rsidRDefault="00A93E8C" w:rsidP="00A93E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целевые характеристики налоговых расходов</w:t>
      </w:r>
      <w:r w:rsidR="003C7E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сведения о целевой категории налоговых расходов, целях их предоставления, показателях (индикаторах) достижения целей </w:t>
      </w:r>
      <w:r w:rsidR="003C7EB2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программ </w:t>
      </w:r>
      <w:r w:rsidR="00576D42">
        <w:rPr>
          <w:rFonts w:ascii="Times New Roman" w:hAnsi="Times New Roman"/>
          <w:sz w:val="28"/>
          <w:szCs w:val="28"/>
        </w:rPr>
        <w:t>муниципального округа</w:t>
      </w:r>
      <w:r>
        <w:rPr>
          <w:rFonts w:ascii="Times New Roman" w:hAnsi="Times New Roman"/>
          <w:sz w:val="28"/>
          <w:szCs w:val="28"/>
        </w:rPr>
        <w:t xml:space="preserve"> и (или) целей социально-экономического развития </w:t>
      </w:r>
      <w:r w:rsidR="00576D42">
        <w:rPr>
          <w:rFonts w:ascii="Times New Roman" w:hAnsi="Times New Roman"/>
          <w:sz w:val="28"/>
          <w:szCs w:val="28"/>
        </w:rPr>
        <w:t>муниципального округа</w:t>
      </w:r>
      <w:r>
        <w:rPr>
          <w:rFonts w:ascii="Times New Roman" w:hAnsi="Times New Roman"/>
          <w:sz w:val="28"/>
          <w:szCs w:val="28"/>
        </w:rPr>
        <w:t xml:space="preserve">, не относящимися к </w:t>
      </w:r>
      <w:r w:rsidR="003C7EB2">
        <w:rPr>
          <w:rFonts w:ascii="Times New Roman" w:hAnsi="Times New Roman"/>
          <w:sz w:val="28"/>
          <w:szCs w:val="28"/>
        </w:rPr>
        <w:t>муниципальным</w:t>
      </w:r>
      <w:r>
        <w:rPr>
          <w:rFonts w:ascii="Times New Roman" w:hAnsi="Times New Roman"/>
          <w:sz w:val="28"/>
          <w:szCs w:val="28"/>
        </w:rPr>
        <w:t xml:space="preserve"> программам </w:t>
      </w:r>
      <w:r w:rsidR="00576D42">
        <w:rPr>
          <w:rFonts w:ascii="Times New Roman" w:hAnsi="Times New Roman"/>
          <w:sz w:val="28"/>
          <w:szCs w:val="28"/>
        </w:rPr>
        <w:t>муниципального округа</w:t>
      </w:r>
      <w:r>
        <w:rPr>
          <w:rFonts w:ascii="Times New Roman" w:hAnsi="Times New Roman"/>
          <w:sz w:val="28"/>
          <w:szCs w:val="28"/>
        </w:rPr>
        <w:t>, в связи с предоставлением льгот, а также иные характеристики по перечню показателей, предусмотренные в приложении № 1 к Порядку.</w:t>
      </w:r>
    </w:p>
    <w:p w:rsidR="00A93E8C" w:rsidRDefault="00A93E8C" w:rsidP="00A93E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Pr="002D6539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Отнесение налоговых расходов к </w:t>
      </w:r>
      <w:r w:rsidR="003C7EB2">
        <w:rPr>
          <w:rFonts w:ascii="Times New Roman" w:hAnsi="Times New Roman"/>
          <w:sz w:val="28"/>
          <w:szCs w:val="28"/>
        </w:rPr>
        <w:t>муниципальным</w:t>
      </w:r>
      <w:r>
        <w:rPr>
          <w:rFonts w:ascii="Times New Roman" w:hAnsi="Times New Roman"/>
          <w:sz w:val="28"/>
          <w:szCs w:val="28"/>
        </w:rPr>
        <w:t xml:space="preserve"> программам </w:t>
      </w:r>
      <w:r w:rsidR="00576D42">
        <w:rPr>
          <w:rFonts w:ascii="Times New Roman" w:hAnsi="Times New Roman"/>
          <w:sz w:val="28"/>
          <w:szCs w:val="28"/>
        </w:rPr>
        <w:t>муниципального округа</w:t>
      </w:r>
      <w:r>
        <w:rPr>
          <w:rFonts w:ascii="Times New Roman" w:hAnsi="Times New Roman"/>
          <w:sz w:val="28"/>
          <w:szCs w:val="28"/>
        </w:rPr>
        <w:t xml:space="preserve"> осуществляется исходя из целей </w:t>
      </w:r>
      <w:r w:rsidR="003C7EB2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программ </w:t>
      </w:r>
      <w:r w:rsidR="000978F7">
        <w:rPr>
          <w:rFonts w:ascii="Times New Roman" w:hAnsi="Times New Roman"/>
          <w:sz w:val="28"/>
          <w:szCs w:val="28"/>
        </w:rPr>
        <w:t>муниципального округа</w:t>
      </w:r>
      <w:r>
        <w:rPr>
          <w:rFonts w:ascii="Times New Roman" w:hAnsi="Times New Roman"/>
          <w:sz w:val="28"/>
          <w:szCs w:val="28"/>
        </w:rPr>
        <w:t xml:space="preserve">, структурных элементов </w:t>
      </w:r>
      <w:r w:rsidR="003C7EB2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программ </w:t>
      </w:r>
      <w:r w:rsidR="000978F7">
        <w:rPr>
          <w:rFonts w:ascii="Times New Roman" w:hAnsi="Times New Roman"/>
          <w:sz w:val="28"/>
          <w:szCs w:val="28"/>
        </w:rPr>
        <w:t>муниципального округа</w:t>
      </w:r>
      <w:r>
        <w:rPr>
          <w:rFonts w:ascii="Times New Roman" w:hAnsi="Times New Roman"/>
          <w:sz w:val="28"/>
          <w:szCs w:val="28"/>
        </w:rPr>
        <w:t xml:space="preserve"> и (или) целей социально-экономического развития </w:t>
      </w:r>
      <w:r w:rsidR="000978F7">
        <w:rPr>
          <w:rFonts w:ascii="Times New Roman" w:hAnsi="Times New Roman"/>
          <w:sz w:val="28"/>
          <w:szCs w:val="28"/>
        </w:rPr>
        <w:t>муниципального округа</w:t>
      </w:r>
      <w:r>
        <w:rPr>
          <w:rFonts w:ascii="Times New Roman" w:hAnsi="Times New Roman"/>
          <w:sz w:val="28"/>
          <w:szCs w:val="28"/>
        </w:rPr>
        <w:t xml:space="preserve">, не относящихся к </w:t>
      </w:r>
      <w:r w:rsidR="003C7EB2">
        <w:rPr>
          <w:rFonts w:ascii="Times New Roman" w:hAnsi="Times New Roman"/>
          <w:sz w:val="28"/>
          <w:szCs w:val="28"/>
        </w:rPr>
        <w:t>муници</w:t>
      </w:r>
      <w:r w:rsidR="006B4199">
        <w:rPr>
          <w:rFonts w:ascii="Times New Roman" w:hAnsi="Times New Roman"/>
          <w:sz w:val="28"/>
          <w:szCs w:val="28"/>
        </w:rPr>
        <w:t>пальным</w:t>
      </w:r>
      <w:r>
        <w:rPr>
          <w:rFonts w:ascii="Times New Roman" w:hAnsi="Times New Roman"/>
          <w:sz w:val="28"/>
          <w:szCs w:val="28"/>
        </w:rPr>
        <w:t xml:space="preserve"> программам </w:t>
      </w:r>
      <w:r w:rsidR="000978F7">
        <w:rPr>
          <w:rFonts w:ascii="Times New Roman" w:hAnsi="Times New Roman"/>
          <w:sz w:val="28"/>
          <w:szCs w:val="28"/>
        </w:rPr>
        <w:t>муниципального округа</w:t>
      </w:r>
      <w:r w:rsidR="006B4199">
        <w:rPr>
          <w:rFonts w:ascii="Times New Roman" w:hAnsi="Times New Roman"/>
          <w:sz w:val="28"/>
          <w:szCs w:val="28"/>
        </w:rPr>
        <w:t>.</w:t>
      </w:r>
    </w:p>
    <w:p w:rsidR="00A93E8C" w:rsidRDefault="00A93E8C" w:rsidP="00A93E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4D36">
        <w:rPr>
          <w:rFonts w:ascii="Times New Roman" w:hAnsi="Times New Roman"/>
          <w:sz w:val="28"/>
          <w:szCs w:val="28"/>
        </w:rPr>
        <w:lastRenderedPageBreak/>
        <w:t>1</w:t>
      </w:r>
      <w:r>
        <w:rPr>
          <w:rFonts w:ascii="Times New Roman" w:hAnsi="Times New Roman"/>
          <w:sz w:val="28"/>
          <w:szCs w:val="28"/>
        </w:rPr>
        <w:t xml:space="preserve">.4. В целях оценки налоговых расходов </w:t>
      </w:r>
      <w:r w:rsidR="000978F7">
        <w:rPr>
          <w:rFonts w:ascii="Times New Roman" w:hAnsi="Times New Roman"/>
          <w:sz w:val="28"/>
          <w:szCs w:val="28"/>
        </w:rPr>
        <w:t>муниципального округа</w:t>
      </w:r>
      <w:r>
        <w:rPr>
          <w:rFonts w:ascii="Times New Roman" w:hAnsi="Times New Roman"/>
          <w:sz w:val="28"/>
          <w:szCs w:val="28"/>
        </w:rPr>
        <w:t xml:space="preserve"> </w:t>
      </w:r>
      <w:r w:rsidR="006B4199">
        <w:rPr>
          <w:rFonts w:ascii="Times New Roman" w:hAnsi="Times New Roman"/>
          <w:sz w:val="28"/>
          <w:szCs w:val="28"/>
        </w:rPr>
        <w:t xml:space="preserve">финансовое управление администрации Фаленского </w:t>
      </w:r>
      <w:r w:rsidR="000978F7">
        <w:rPr>
          <w:rFonts w:ascii="Times New Roman" w:hAnsi="Times New Roman"/>
          <w:sz w:val="28"/>
          <w:szCs w:val="28"/>
        </w:rPr>
        <w:t>муниципального округа</w:t>
      </w:r>
      <w:r w:rsidR="006B4199">
        <w:rPr>
          <w:rFonts w:ascii="Times New Roman" w:hAnsi="Times New Roman"/>
          <w:sz w:val="28"/>
          <w:szCs w:val="28"/>
        </w:rPr>
        <w:t xml:space="preserve"> Кировской области </w:t>
      </w:r>
      <w:r>
        <w:rPr>
          <w:rFonts w:ascii="Times New Roman" w:hAnsi="Times New Roman"/>
          <w:sz w:val="28"/>
          <w:szCs w:val="28"/>
        </w:rPr>
        <w:t xml:space="preserve">(далее – </w:t>
      </w:r>
      <w:r w:rsidR="006B4199">
        <w:rPr>
          <w:rFonts w:ascii="Times New Roman" w:hAnsi="Times New Roman"/>
          <w:sz w:val="28"/>
          <w:szCs w:val="28"/>
        </w:rPr>
        <w:t xml:space="preserve"> финансовое управление</w:t>
      </w:r>
      <w:r>
        <w:rPr>
          <w:rFonts w:ascii="Times New Roman" w:hAnsi="Times New Roman"/>
          <w:sz w:val="28"/>
          <w:szCs w:val="28"/>
        </w:rPr>
        <w:t>):</w:t>
      </w:r>
    </w:p>
    <w:p w:rsidR="00A93E8C" w:rsidRDefault="00A93E8C" w:rsidP="00A93E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формирует перечень налоговых расходов </w:t>
      </w:r>
      <w:r w:rsidR="000978F7">
        <w:rPr>
          <w:rFonts w:ascii="Times New Roman" w:hAnsi="Times New Roman"/>
          <w:sz w:val="28"/>
          <w:szCs w:val="28"/>
        </w:rPr>
        <w:t>муниципального округа</w:t>
      </w:r>
      <w:r>
        <w:rPr>
          <w:rFonts w:ascii="Times New Roman" w:hAnsi="Times New Roman"/>
          <w:sz w:val="28"/>
          <w:szCs w:val="28"/>
        </w:rPr>
        <w:t>;</w:t>
      </w:r>
    </w:p>
    <w:p w:rsidR="00A93E8C" w:rsidRDefault="00A93E8C" w:rsidP="00A93E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обеспечивает сбор и формирование информации о нормативных, целевых и фискальных характеристиках налоговых расходов </w:t>
      </w:r>
      <w:r w:rsidR="000978F7">
        <w:rPr>
          <w:rFonts w:ascii="Times New Roman" w:hAnsi="Times New Roman"/>
          <w:sz w:val="28"/>
          <w:szCs w:val="28"/>
        </w:rPr>
        <w:t>муниципального округа</w:t>
      </w:r>
      <w:r>
        <w:rPr>
          <w:rFonts w:ascii="Times New Roman" w:hAnsi="Times New Roman"/>
          <w:sz w:val="28"/>
          <w:szCs w:val="28"/>
        </w:rPr>
        <w:t>, необходимой для проведения их оценки;</w:t>
      </w:r>
    </w:p>
    <w:p w:rsidR="00A93E8C" w:rsidRDefault="00A93E8C" w:rsidP="00A93E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обобщает результаты оценки эффективности налоговых расходов </w:t>
      </w:r>
      <w:r w:rsidR="000978F7">
        <w:rPr>
          <w:rFonts w:ascii="Times New Roman" w:hAnsi="Times New Roman"/>
          <w:sz w:val="28"/>
          <w:szCs w:val="28"/>
        </w:rPr>
        <w:t>муниципального округа</w:t>
      </w:r>
      <w:r>
        <w:rPr>
          <w:rFonts w:ascii="Times New Roman" w:hAnsi="Times New Roman"/>
          <w:sz w:val="28"/>
          <w:szCs w:val="28"/>
        </w:rPr>
        <w:t>, проводимой кураторами налоговых расходов</w:t>
      </w:r>
      <w:r w:rsidR="00C5723E">
        <w:rPr>
          <w:rFonts w:ascii="Times New Roman" w:hAnsi="Times New Roman"/>
          <w:sz w:val="28"/>
          <w:szCs w:val="28"/>
        </w:rPr>
        <w:t>.</w:t>
      </w:r>
    </w:p>
    <w:p w:rsidR="00A93E8C" w:rsidRPr="004E68FD" w:rsidRDefault="00A93E8C" w:rsidP="00C5723E">
      <w:pPr>
        <w:autoSpaceDE w:val="0"/>
        <w:autoSpaceDN w:val="0"/>
        <w:adjustRightInd w:val="0"/>
        <w:spacing w:before="360" w:after="36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E68FD">
        <w:rPr>
          <w:rFonts w:ascii="Times New Roman" w:hAnsi="Times New Roman"/>
          <w:b/>
          <w:sz w:val="28"/>
          <w:szCs w:val="28"/>
        </w:rPr>
        <w:t>2. Формирование перечня налог</w:t>
      </w:r>
      <w:r>
        <w:rPr>
          <w:rFonts w:ascii="Times New Roman" w:hAnsi="Times New Roman"/>
          <w:b/>
          <w:sz w:val="28"/>
          <w:szCs w:val="28"/>
        </w:rPr>
        <w:t xml:space="preserve">овых расходов </w:t>
      </w:r>
      <w:r w:rsidR="000978F7">
        <w:rPr>
          <w:rFonts w:ascii="Times New Roman" w:hAnsi="Times New Roman"/>
          <w:b/>
          <w:sz w:val="28"/>
          <w:szCs w:val="28"/>
        </w:rPr>
        <w:t>муниципального округа</w:t>
      </w:r>
    </w:p>
    <w:p w:rsidR="00A93E8C" w:rsidRDefault="00A93E8C" w:rsidP="00A93E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Pr="0075469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 Перечень налоговых расходов </w:t>
      </w:r>
      <w:r w:rsidR="000978F7">
        <w:rPr>
          <w:rFonts w:ascii="Times New Roman" w:hAnsi="Times New Roman"/>
          <w:sz w:val="28"/>
          <w:szCs w:val="28"/>
        </w:rPr>
        <w:t>муниципального округа</w:t>
      </w:r>
      <w:r>
        <w:rPr>
          <w:rFonts w:ascii="Times New Roman" w:hAnsi="Times New Roman"/>
          <w:sz w:val="28"/>
          <w:szCs w:val="28"/>
        </w:rPr>
        <w:t xml:space="preserve"> (далее – перечень налоговых расходов) формируется ежегодно </w:t>
      </w:r>
      <w:r w:rsidR="00C5723E">
        <w:rPr>
          <w:rFonts w:ascii="Times New Roman" w:hAnsi="Times New Roman"/>
          <w:sz w:val="28"/>
          <w:szCs w:val="28"/>
        </w:rPr>
        <w:t xml:space="preserve">финансовым управлением </w:t>
      </w:r>
      <w:r>
        <w:rPr>
          <w:rFonts w:ascii="Times New Roman" w:hAnsi="Times New Roman"/>
          <w:sz w:val="28"/>
          <w:szCs w:val="28"/>
        </w:rPr>
        <w:t>по форме согласно приложению № 2 к Порядку.</w:t>
      </w:r>
    </w:p>
    <w:p w:rsidR="00A93E8C" w:rsidRPr="004E4F45" w:rsidRDefault="00A93E8C" w:rsidP="00A93E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E4F45">
        <w:rPr>
          <w:rFonts w:ascii="Times New Roman" w:hAnsi="Times New Roman"/>
          <w:color w:val="000000" w:themeColor="text1"/>
          <w:sz w:val="28"/>
          <w:szCs w:val="28"/>
        </w:rPr>
        <w:t xml:space="preserve">2.2. Сформированный </w:t>
      </w:r>
      <w:r w:rsidR="00C5723E" w:rsidRPr="004E4F45">
        <w:rPr>
          <w:rFonts w:ascii="Times New Roman" w:hAnsi="Times New Roman"/>
          <w:color w:val="000000" w:themeColor="text1"/>
          <w:sz w:val="28"/>
          <w:szCs w:val="28"/>
        </w:rPr>
        <w:t>финансовым управлением</w:t>
      </w:r>
      <w:r w:rsidRPr="004E4F45">
        <w:rPr>
          <w:rFonts w:ascii="Times New Roman" w:hAnsi="Times New Roman"/>
          <w:color w:val="000000" w:themeColor="text1"/>
          <w:sz w:val="28"/>
          <w:szCs w:val="28"/>
        </w:rPr>
        <w:t xml:space="preserve"> проект перечня налоговых расходов на очередной финансовый год </w:t>
      </w:r>
      <w:r w:rsidR="004E4F45" w:rsidRPr="004E4F45">
        <w:rPr>
          <w:rFonts w:ascii="Times New Roman" w:hAnsi="Times New Roman"/>
          <w:color w:val="000000" w:themeColor="text1"/>
          <w:sz w:val="28"/>
          <w:szCs w:val="28"/>
        </w:rPr>
        <w:t xml:space="preserve">и на плановый период </w:t>
      </w:r>
      <w:r w:rsidRPr="004E4F45">
        <w:rPr>
          <w:rFonts w:ascii="Times New Roman" w:hAnsi="Times New Roman"/>
          <w:color w:val="000000" w:themeColor="text1"/>
          <w:sz w:val="28"/>
          <w:szCs w:val="28"/>
        </w:rPr>
        <w:t xml:space="preserve">направляется до </w:t>
      </w:r>
      <w:r w:rsidR="00E32778">
        <w:rPr>
          <w:rFonts w:ascii="Times New Roman" w:hAnsi="Times New Roman"/>
          <w:color w:val="000000" w:themeColor="text1"/>
          <w:sz w:val="28"/>
          <w:szCs w:val="28"/>
        </w:rPr>
        <w:t>1 октября</w:t>
      </w:r>
      <w:r w:rsidRPr="004E4F45">
        <w:rPr>
          <w:rFonts w:ascii="Times New Roman" w:hAnsi="Times New Roman"/>
          <w:color w:val="000000" w:themeColor="text1"/>
          <w:sz w:val="28"/>
          <w:szCs w:val="28"/>
        </w:rPr>
        <w:t xml:space="preserve"> года на согласование </w:t>
      </w:r>
      <w:r w:rsidR="004E4F45" w:rsidRPr="004E4F45">
        <w:rPr>
          <w:rFonts w:ascii="Times New Roman" w:hAnsi="Times New Roman"/>
          <w:color w:val="000000" w:themeColor="text1"/>
          <w:sz w:val="28"/>
          <w:szCs w:val="28"/>
        </w:rPr>
        <w:t xml:space="preserve">ответственным исполнителям муниципальных программ </w:t>
      </w:r>
      <w:r w:rsidR="000978F7">
        <w:rPr>
          <w:rFonts w:ascii="Times New Roman" w:hAnsi="Times New Roman"/>
          <w:color w:val="000000" w:themeColor="text1"/>
          <w:sz w:val="28"/>
          <w:szCs w:val="28"/>
        </w:rPr>
        <w:t>муниципального округа</w:t>
      </w:r>
      <w:r w:rsidR="004E4F45" w:rsidRPr="004E4F45">
        <w:rPr>
          <w:rFonts w:ascii="Times New Roman" w:hAnsi="Times New Roman"/>
          <w:color w:val="000000" w:themeColor="text1"/>
          <w:sz w:val="28"/>
          <w:szCs w:val="28"/>
        </w:rPr>
        <w:t xml:space="preserve">, которых проектом </w:t>
      </w:r>
      <w:r w:rsidR="00E32778" w:rsidRPr="004E4F45">
        <w:rPr>
          <w:rFonts w:ascii="Times New Roman" w:hAnsi="Times New Roman"/>
          <w:color w:val="000000" w:themeColor="text1"/>
          <w:sz w:val="28"/>
          <w:szCs w:val="28"/>
        </w:rPr>
        <w:t>перечня предлагается</w:t>
      </w:r>
      <w:r w:rsidRPr="004E4F4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E4F45" w:rsidRPr="004E4F45">
        <w:rPr>
          <w:rFonts w:ascii="Times New Roman" w:hAnsi="Times New Roman"/>
          <w:color w:val="000000" w:themeColor="text1"/>
          <w:sz w:val="28"/>
          <w:szCs w:val="28"/>
        </w:rPr>
        <w:t xml:space="preserve">закрепить </w:t>
      </w:r>
      <w:r w:rsidRPr="004E4F45">
        <w:rPr>
          <w:rFonts w:ascii="Times New Roman" w:hAnsi="Times New Roman"/>
          <w:color w:val="000000" w:themeColor="text1"/>
          <w:sz w:val="28"/>
          <w:szCs w:val="28"/>
        </w:rPr>
        <w:t>в качестве кураторов налоговых расходов.</w:t>
      </w:r>
    </w:p>
    <w:p w:rsidR="00A93E8C" w:rsidRDefault="00A93E8C" w:rsidP="00A93E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="004E4F45">
        <w:rPr>
          <w:rFonts w:ascii="Times New Roman" w:hAnsi="Times New Roman"/>
          <w:sz w:val="28"/>
          <w:szCs w:val="28"/>
        </w:rPr>
        <w:t xml:space="preserve">Ответственные исполнители муниципальных программ </w:t>
      </w:r>
      <w:r w:rsidR="000978F7">
        <w:rPr>
          <w:rFonts w:ascii="Times New Roman" w:hAnsi="Times New Roman"/>
          <w:sz w:val="28"/>
          <w:szCs w:val="28"/>
        </w:rPr>
        <w:t>муниципального округа</w:t>
      </w:r>
      <w:r w:rsidR="004E4F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рассматривают проект перечня налоговых расходов на предмет предлагаемого распределения налоговых расходов </w:t>
      </w:r>
      <w:r w:rsidR="000978F7">
        <w:rPr>
          <w:rFonts w:ascii="Times New Roman" w:hAnsi="Times New Roman"/>
          <w:sz w:val="28"/>
          <w:szCs w:val="28"/>
        </w:rPr>
        <w:t>муниципального округа</w:t>
      </w:r>
      <w:r w:rsidR="004E4F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соответствии с целями </w:t>
      </w:r>
      <w:r w:rsidR="004E4F45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программ </w:t>
      </w:r>
      <w:r w:rsidR="000978F7">
        <w:rPr>
          <w:rFonts w:ascii="Times New Roman" w:hAnsi="Times New Roman"/>
          <w:sz w:val="28"/>
          <w:szCs w:val="28"/>
        </w:rPr>
        <w:t>муниципального округа</w:t>
      </w:r>
      <w:r>
        <w:rPr>
          <w:rFonts w:ascii="Times New Roman" w:hAnsi="Times New Roman"/>
          <w:sz w:val="28"/>
          <w:szCs w:val="28"/>
        </w:rPr>
        <w:t xml:space="preserve">, структурных элементов </w:t>
      </w:r>
      <w:r w:rsidR="004E4F45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программ </w:t>
      </w:r>
      <w:r w:rsidR="000978F7">
        <w:rPr>
          <w:rFonts w:ascii="Times New Roman" w:hAnsi="Times New Roman"/>
          <w:sz w:val="28"/>
          <w:szCs w:val="28"/>
        </w:rPr>
        <w:t>муниципального округа</w:t>
      </w:r>
      <w:r>
        <w:rPr>
          <w:rFonts w:ascii="Times New Roman" w:hAnsi="Times New Roman"/>
          <w:sz w:val="28"/>
          <w:szCs w:val="28"/>
        </w:rPr>
        <w:t xml:space="preserve"> и (или) целями социально-экономического развития </w:t>
      </w:r>
      <w:r w:rsidR="000978F7">
        <w:rPr>
          <w:rFonts w:ascii="Times New Roman" w:hAnsi="Times New Roman"/>
          <w:sz w:val="28"/>
          <w:szCs w:val="28"/>
        </w:rPr>
        <w:t>муниципального округа</w:t>
      </w:r>
      <w:r>
        <w:rPr>
          <w:rFonts w:ascii="Times New Roman" w:hAnsi="Times New Roman"/>
          <w:sz w:val="28"/>
          <w:szCs w:val="28"/>
        </w:rPr>
        <w:t xml:space="preserve">, не относящимися к </w:t>
      </w:r>
      <w:r w:rsidR="004E4F45">
        <w:rPr>
          <w:rFonts w:ascii="Times New Roman" w:hAnsi="Times New Roman"/>
          <w:sz w:val="28"/>
          <w:szCs w:val="28"/>
        </w:rPr>
        <w:t>муниципальным</w:t>
      </w:r>
      <w:r>
        <w:rPr>
          <w:rFonts w:ascii="Times New Roman" w:hAnsi="Times New Roman"/>
          <w:sz w:val="28"/>
          <w:szCs w:val="28"/>
        </w:rPr>
        <w:t xml:space="preserve"> программам </w:t>
      </w:r>
      <w:r w:rsidR="000978F7">
        <w:rPr>
          <w:rFonts w:ascii="Times New Roman" w:hAnsi="Times New Roman"/>
          <w:sz w:val="28"/>
          <w:szCs w:val="28"/>
        </w:rPr>
        <w:t>муниципального округа</w:t>
      </w:r>
      <w:r>
        <w:rPr>
          <w:rFonts w:ascii="Times New Roman" w:hAnsi="Times New Roman"/>
          <w:sz w:val="28"/>
          <w:szCs w:val="28"/>
        </w:rPr>
        <w:t>, а также определения кураторов налоговых расходов.</w:t>
      </w:r>
    </w:p>
    <w:p w:rsidR="00A93E8C" w:rsidRDefault="00A93E8C" w:rsidP="00A93E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Предложения и замечания по уточнению проекта перечня налоговых расходов направляются в </w:t>
      </w:r>
      <w:r w:rsidR="004E4F45">
        <w:rPr>
          <w:rFonts w:ascii="Times New Roman" w:hAnsi="Times New Roman"/>
          <w:sz w:val="28"/>
          <w:szCs w:val="28"/>
        </w:rPr>
        <w:t>финансовое управление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E32778">
        <w:rPr>
          <w:rFonts w:ascii="Times New Roman" w:hAnsi="Times New Roman"/>
          <w:sz w:val="28"/>
          <w:szCs w:val="28"/>
        </w:rPr>
        <w:t>до 1 ноября текущего года.</w:t>
      </w:r>
      <w:r w:rsidRPr="00E32778">
        <w:rPr>
          <w:rFonts w:ascii="Times New Roman" w:hAnsi="Times New Roman"/>
          <w:sz w:val="28"/>
          <w:szCs w:val="28"/>
        </w:rPr>
        <w:br/>
      </w:r>
      <w:r w:rsidR="00E32778">
        <w:rPr>
          <w:rFonts w:ascii="Times New Roman" w:hAnsi="Times New Roman"/>
          <w:sz w:val="28"/>
          <w:szCs w:val="28"/>
        </w:rPr>
        <w:lastRenderedPageBreak/>
        <w:t xml:space="preserve">         </w:t>
      </w:r>
      <w:r>
        <w:rPr>
          <w:rFonts w:ascii="Times New Roman" w:hAnsi="Times New Roman"/>
          <w:sz w:val="28"/>
          <w:szCs w:val="28"/>
        </w:rPr>
        <w:t xml:space="preserve">В случае если предложения и замечания по уточнению проекта перечня налоговых расходов касаются изменения куратора налоговых расходов, направляемые в </w:t>
      </w:r>
      <w:r w:rsidR="004E4F45">
        <w:rPr>
          <w:rFonts w:ascii="Times New Roman" w:hAnsi="Times New Roman"/>
          <w:sz w:val="28"/>
          <w:szCs w:val="28"/>
        </w:rPr>
        <w:t>финансовое управление</w:t>
      </w:r>
      <w:r>
        <w:rPr>
          <w:rFonts w:ascii="Times New Roman" w:hAnsi="Times New Roman"/>
          <w:sz w:val="28"/>
          <w:szCs w:val="28"/>
        </w:rPr>
        <w:t xml:space="preserve"> предложения должны быть согласованы с предлагаемым куратором налоговых расходов.</w:t>
      </w:r>
    </w:p>
    <w:p w:rsidR="00A93E8C" w:rsidRPr="00A62F71" w:rsidRDefault="00A93E8C" w:rsidP="00A93E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если предложения не направлены в </w:t>
      </w:r>
      <w:r w:rsidR="004E4F45">
        <w:rPr>
          <w:rFonts w:ascii="Times New Roman" w:hAnsi="Times New Roman"/>
          <w:sz w:val="28"/>
          <w:szCs w:val="28"/>
        </w:rPr>
        <w:t>финансовое управление</w:t>
      </w:r>
      <w:r>
        <w:rPr>
          <w:rFonts w:ascii="Times New Roman" w:hAnsi="Times New Roman"/>
          <w:sz w:val="28"/>
          <w:szCs w:val="28"/>
        </w:rPr>
        <w:t xml:space="preserve"> в течение срока, указанного в абзаце втором настоящего пункта, проект перечня налоговых расходов считается согласованным в соответствующей части.</w:t>
      </w:r>
    </w:p>
    <w:p w:rsidR="00A93E8C" w:rsidRPr="004E4F45" w:rsidRDefault="004E4F45" w:rsidP="004E4F45">
      <w:pPr>
        <w:spacing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A93E8C">
        <w:rPr>
          <w:rFonts w:ascii="Times New Roman" w:hAnsi="Times New Roman"/>
          <w:sz w:val="28"/>
          <w:szCs w:val="28"/>
        </w:rPr>
        <w:t xml:space="preserve">2.4. Перечень налоговых расходов на очередной финансовый год формируется </w:t>
      </w:r>
      <w:r>
        <w:rPr>
          <w:rFonts w:ascii="Times New Roman" w:hAnsi="Times New Roman"/>
          <w:sz w:val="28"/>
          <w:szCs w:val="28"/>
        </w:rPr>
        <w:t>финансовым управлением</w:t>
      </w:r>
      <w:r w:rsidR="00A93E8C">
        <w:rPr>
          <w:rFonts w:ascii="Times New Roman" w:hAnsi="Times New Roman"/>
          <w:sz w:val="28"/>
          <w:szCs w:val="28"/>
        </w:rPr>
        <w:t xml:space="preserve"> и размещается </w:t>
      </w:r>
      <w:r w:rsidRPr="00B85C3A">
        <w:rPr>
          <w:sz w:val="28"/>
        </w:rPr>
        <w:t xml:space="preserve">на официальном информационном сайте муниципального образования </w:t>
      </w:r>
      <w:proofErr w:type="spellStart"/>
      <w:r w:rsidR="000978F7">
        <w:rPr>
          <w:sz w:val="28"/>
        </w:rPr>
        <w:t>Фаленский</w:t>
      </w:r>
      <w:proofErr w:type="spellEnd"/>
      <w:r w:rsidR="000978F7">
        <w:rPr>
          <w:sz w:val="28"/>
        </w:rPr>
        <w:t xml:space="preserve"> муниципальный округ</w:t>
      </w:r>
      <w:r w:rsidRPr="00B85C3A">
        <w:rPr>
          <w:sz w:val="28"/>
        </w:rPr>
        <w:t xml:space="preserve"> Кировск</w:t>
      </w:r>
      <w:r>
        <w:rPr>
          <w:sz w:val="28"/>
        </w:rPr>
        <w:t>ой области (</w:t>
      </w:r>
      <w:hyperlink r:id="rId6" w:history="1">
        <w:r w:rsidRPr="00313DCE">
          <w:rPr>
            <w:rStyle w:val="a4"/>
            <w:sz w:val="28"/>
          </w:rPr>
          <w:t>www.falenki-adm.ru</w:t>
        </w:r>
      </w:hyperlink>
      <w:r>
        <w:rPr>
          <w:sz w:val="28"/>
        </w:rPr>
        <w:t xml:space="preserve">) </w:t>
      </w:r>
      <w:r w:rsidR="00A93E8C" w:rsidRPr="00E32778">
        <w:rPr>
          <w:rFonts w:ascii="Times New Roman" w:hAnsi="Times New Roman"/>
          <w:sz w:val="28"/>
          <w:szCs w:val="28"/>
        </w:rPr>
        <w:t>до 1 декабря текущего года</w:t>
      </w:r>
      <w:r w:rsidR="00E32778" w:rsidRPr="00E32778">
        <w:rPr>
          <w:rFonts w:ascii="Times New Roman" w:hAnsi="Times New Roman"/>
          <w:sz w:val="28"/>
          <w:szCs w:val="28"/>
        </w:rPr>
        <w:t>.</w:t>
      </w:r>
    </w:p>
    <w:p w:rsidR="00A93E8C" w:rsidRDefault="00A93E8C" w:rsidP="00A93E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При принятии в текущем году нормативных правовых актов </w:t>
      </w:r>
      <w:r w:rsidR="000978F7">
        <w:rPr>
          <w:rFonts w:ascii="Times New Roman" w:hAnsi="Times New Roman"/>
          <w:sz w:val="28"/>
          <w:szCs w:val="28"/>
        </w:rPr>
        <w:t>муниципального округа</w:t>
      </w:r>
      <w:r>
        <w:rPr>
          <w:rFonts w:ascii="Times New Roman" w:hAnsi="Times New Roman"/>
          <w:sz w:val="28"/>
          <w:szCs w:val="28"/>
        </w:rPr>
        <w:t xml:space="preserve">, устанавливающих (отменяющих) налоговые расходы </w:t>
      </w:r>
      <w:r w:rsidR="000978F7">
        <w:rPr>
          <w:rFonts w:ascii="Times New Roman" w:hAnsi="Times New Roman"/>
          <w:sz w:val="28"/>
          <w:szCs w:val="28"/>
        </w:rPr>
        <w:t>муниципального округа</w:t>
      </w:r>
      <w:r>
        <w:rPr>
          <w:rFonts w:ascii="Times New Roman" w:hAnsi="Times New Roman"/>
          <w:sz w:val="28"/>
          <w:szCs w:val="28"/>
        </w:rPr>
        <w:t xml:space="preserve"> и (или) вносящих изменения в </w:t>
      </w:r>
      <w:r w:rsidR="004E4F45">
        <w:rPr>
          <w:rFonts w:ascii="Times New Roman" w:hAnsi="Times New Roman"/>
          <w:sz w:val="28"/>
          <w:szCs w:val="28"/>
        </w:rPr>
        <w:t>муниципальные</w:t>
      </w:r>
      <w:r>
        <w:rPr>
          <w:rFonts w:ascii="Times New Roman" w:hAnsi="Times New Roman"/>
          <w:sz w:val="28"/>
          <w:szCs w:val="28"/>
        </w:rPr>
        <w:t xml:space="preserve"> программы </w:t>
      </w:r>
      <w:r w:rsidR="000978F7">
        <w:rPr>
          <w:rFonts w:ascii="Times New Roman" w:hAnsi="Times New Roman"/>
          <w:sz w:val="28"/>
          <w:szCs w:val="28"/>
        </w:rPr>
        <w:t>муниципального округа</w:t>
      </w:r>
      <w:r>
        <w:rPr>
          <w:rFonts w:ascii="Times New Roman" w:hAnsi="Times New Roman"/>
          <w:sz w:val="28"/>
          <w:szCs w:val="28"/>
        </w:rPr>
        <w:t xml:space="preserve"> в рамках рассмотрения и утверждения проекта </w:t>
      </w:r>
      <w:r w:rsidR="00465B5C">
        <w:rPr>
          <w:rFonts w:ascii="Times New Roman" w:hAnsi="Times New Roman"/>
          <w:sz w:val="28"/>
          <w:szCs w:val="28"/>
        </w:rPr>
        <w:t xml:space="preserve">решения Думы </w:t>
      </w:r>
      <w:r w:rsidR="000978F7">
        <w:rPr>
          <w:rFonts w:ascii="Times New Roman" w:hAnsi="Times New Roman"/>
          <w:sz w:val="28"/>
          <w:szCs w:val="28"/>
        </w:rPr>
        <w:t xml:space="preserve">Фаленского муниципального округа </w:t>
      </w:r>
      <w:r w:rsidR="00465B5C">
        <w:rPr>
          <w:rFonts w:ascii="Times New Roman" w:hAnsi="Times New Roman"/>
          <w:sz w:val="28"/>
          <w:szCs w:val="28"/>
        </w:rPr>
        <w:t xml:space="preserve">Кировской области о бюджете </w:t>
      </w:r>
      <w:r w:rsidR="000978F7">
        <w:rPr>
          <w:rFonts w:ascii="Times New Roman" w:hAnsi="Times New Roman"/>
          <w:sz w:val="28"/>
          <w:szCs w:val="28"/>
        </w:rPr>
        <w:t>муниципального округа</w:t>
      </w:r>
      <w:r w:rsidR="00465B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очередной финансовый год и </w:t>
      </w:r>
      <w:r w:rsidR="000978F7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плановый период, в связи с которыми возникает необходимость внесения изменений в перечень налоговых расходов, сформированный на очередной финансовый год, кураторы налоговых расходов не позднее 5 рабочих дней после официального опубликования нормативного правового акта </w:t>
      </w:r>
      <w:r w:rsidR="000978F7">
        <w:rPr>
          <w:rFonts w:ascii="Times New Roman" w:hAnsi="Times New Roman"/>
          <w:sz w:val="28"/>
          <w:szCs w:val="28"/>
        </w:rPr>
        <w:t>муниципального округа</w:t>
      </w:r>
      <w:r>
        <w:rPr>
          <w:rFonts w:ascii="Times New Roman" w:hAnsi="Times New Roman"/>
          <w:sz w:val="28"/>
          <w:szCs w:val="28"/>
        </w:rPr>
        <w:t xml:space="preserve">, вносящего соответствующие изменения, представляют в </w:t>
      </w:r>
      <w:r w:rsidR="00465B5C">
        <w:rPr>
          <w:rFonts w:ascii="Times New Roman" w:hAnsi="Times New Roman"/>
          <w:sz w:val="28"/>
          <w:szCs w:val="28"/>
        </w:rPr>
        <w:t>финансовое управление</w:t>
      </w:r>
      <w:r>
        <w:rPr>
          <w:rFonts w:ascii="Times New Roman" w:hAnsi="Times New Roman"/>
          <w:sz w:val="28"/>
          <w:szCs w:val="28"/>
        </w:rPr>
        <w:t xml:space="preserve"> информацию для уточнения перечня налоговых расходов, по форме согласно приложению № 2 к Порядку.</w:t>
      </w:r>
    </w:p>
    <w:p w:rsidR="00A93E8C" w:rsidRPr="009E40E1" w:rsidRDefault="00E32778" w:rsidP="00465B5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A93E8C">
        <w:rPr>
          <w:rFonts w:ascii="Times New Roman" w:hAnsi="Times New Roman"/>
          <w:sz w:val="28"/>
          <w:szCs w:val="28"/>
        </w:rPr>
        <w:t xml:space="preserve">2.6. </w:t>
      </w:r>
      <w:r w:rsidR="00465B5C">
        <w:rPr>
          <w:rFonts w:ascii="Times New Roman" w:hAnsi="Times New Roman"/>
          <w:sz w:val="28"/>
          <w:szCs w:val="28"/>
        </w:rPr>
        <w:t>Финансовое управление</w:t>
      </w:r>
      <w:r w:rsidR="00A93E8C">
        <w:rPr>
          <w:rFonts w:ascii="Times New Roman" w:hAnsi="Times New Roman"/>
          <w:sz w:val="28"/>
          <w:szCs w:val="28"/>
        </w:rPr>
        <w:t xml:space="preserve"> не позднее 5 рабочих дней с даты получения информации, указанной в пункте 2.5 настоящего Порядка, вносит изменения </w:t>
      </w:r>
      <w:r w:rsidR="00A93E8C">
        <w:rPr>
          <w:rFonts w:ascii="Times New Roman" w:hAnsi="Times New Roman"/>
          <w:sz w:val="28"/>
          <w:szCs w:val="28"/>
        </w:rPr>
        <w:br/>
        <w:t>в перечень налоговых расходов, сформированный на очередной финансовый год, и</w:t>
      </w:r>
      <w:r w:rsidR="00A93E8C" w:rsidRPr="00AB1B76">
        <w:rPr>
          <w:rFonts w:ascii="Times New Roman" w:hAnsi="Times New Roman"/>
          <w:sz w:val="28"/>
          <w:szCs w:val="28"/>
        </w:rPr>
        <w:t xml:space="preserve"> </w:t>
      </w:r>
      <w:r w:rsidR="00A93E8C">
        <w:rPr>
          <w:rFonts w:ascii="Times New Roman" w:hAnsi="Times New Roman"/>
          <w:sz w:val="28"/>
          <w:szCs w:val="28"/>
        </w:rPr>
        <w:t xml:space="preserve">размещает уточненный перечень налоговых расходов на очередной финансовый год </w:t>
      </w:r>
      <w:r w:rsidR="00465B5C" w:rsidRPr="00B85C3A">
        <w:rPr>
          <w:sz w:val="28"/>
        </w:rPr>
        <w:t xml:space="preserve">на официальном информационном сайте муниципального </w:t>
      </w:r>
      <w:r w:rsidR="00465B5C" w:rsidRPr="00B85C3A">
        <w:rPr>
          <w:sz w:val="28"/>
        </w:rPr>
        <w:lastRenderedPageBreak/>
        <w:t xml:space="preserve">образования </w:t>
      </w:r>
      <w:proofErr w:type="spellStart"/>
      <w:r w:rsidR="00465B5C" w:rsidRPr="00B85C3A">
        <w:rPr>
          <w:sz w:val="28"/>
        </w:rPr>
        <w:t>Фаленский</w:t>
      </w:r>
      <w:proofErr w:type="spellEnd"/>
      <w:r w:rsidR="00465B5C" w:rsidRPr="00B85C3A">
        <w:rPr>
          <w:sz w:val="28"/>
        </w:rPr>
        <w:t xml:space="preserve"> муниципальный </w:t>
      </w:r>
      <w:r w:rsidR="000978F7">
        <w:rPr>
          <w:sz w:val="28"/>
        </w:rPr>
        <w:t>округ</w:t>
      </w:r>
      <w:r w:rsidR="00465B5C" w:rsidRPr="00B85C3A">
        <w:rPr>
          <w:sz w:val="28"/>
        </w:rPr>
        <w:t xml:space="preserve"> Кировской области (www.falenki-adm.ru).</w:t>
      </w:r>
    </w:p>
    <w:p w:rsidR="00A93E8C" w:rsidRDefault="00A93E8C" w:rsidP="00465B5C">
      <w:pPr>
        <w:autoSpaceDE w:val="0"/>
        <w:autoSpaceDN w:val="0"/>
        <w:adjustRightInd w:val="0"/>
        <w:spacing w:before="360" w:after="36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Порядок оценки налоговых расходов </w:t>
      </w:r>
      <w:r w:rsidR="00465B5C">
        <w:rPr>
          <w:rFonts w:ascii="Times New Roman" w:hAnsi="Times New Roman"/>
          <w:b/>
          <w:sz w:val="28"/>
          <w:szCs w:val="28"/>
        </w:rPr>
        <w:t xml:space="preserve">Фаленского муниципального </w:t>
      </w:r>
      <w:r w:rsidR="000978F7">
        <w:rPr>
          <w:rFonts w:ascii="Times New Roman" w:hAnsi="Times New Roman"/>
          <w:b/>
          <w:sz w:val="28"/>
          <w:szCs w:val="28"/>
        </w:rPr>
        <w:t xml:space="preserve">округа </w:t>
      </w:r>
      <w:r>
        <w:rPr>
          <w:rFonts w:ascii="Times New Roman" w:hAnsi="Times New Roman"/>
          <w:b/>
          <w:sz w:val="28"/>
          <w:szCs w:val="28"/>
        </w:rPr>
        <w:t>и о</w:t>
      </w:r>
      <w:r w:rsidRPr="00901462">
        <w:rPr>
          <w:rFonts w:ascii="Times New Roman" w:hAnsi="Times New Roman"/>
          <w:b/>
          <w:sz w:val="28"/>
          <w:szCs w:val="28"/>
        </w:rPr>
        <w:t xml:space="preserve">бобщение </w:t>
      </w:r>
      <w:r>
        <w:rPr>
          <w:rFonts w:ascii="Times New Roman" w:hAnsi="Times New Roman"/>
          <w:b/>
          <w:sz w:val="28"/>
          <w:szCs w:val="28"/>
        </w:rPr>
        <w:t>ее результатов</w:t>
      </w:r>
    </w:p>
    <w:p w:rsidR="00A93E8C" w:rsidRDefault="00A93E8C" w:rsidP="00A93E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В целях проведения оценки налоговых расходов </w:t>
      </w:r>
      <w:r w:rsidR="000978F7">
        <w:rPr>
          <w:rFonts w:ascii="Times New Roman" w:hAnsi="Times New Roman"/>
          <w:sz w:val="28"/>
          <w:szCs w:val="28"/>
        </w:rPr>
        <w:t>муниципального округа</w:t>
      </w:r>
      <w:r>
        <w:rPr>
          <w:rFonts w:ascii="Times New Roman" w:hAnsi="Times New Roman"/>
          <w:sz w:val="28"/>
          <w:szCs w:val="28"/>
        </w:rPr>
        <w:t xml:space="preserve"> </w:t>
      </w:r>
      <w:r w:rsidR="00465B5C">
        <w:rPr>
          <w:rFonts w:ascii="Times New Roman" w:hAnsi="Times New Roman"/>
          <w:sz w:val="28"/>
          <w:szCs w:val="28"/>
        </w:rPr>
        <w:t>финансовое управление</w:t>
      </w:r>
      <w:r>
        <w:rPr>
          <w:rFonts w:ascii="Times New Roman" w:hAnsi="Times New Roman"/>
          <w:sz w:val="28"/>
          <w:szCs w:val="28"/>
        </w:rPr>
        <w:t xml:space="preserve"> ежегодно до 5 апреля направляет кураторам налоговых расходов информацию для проведения оценки эффективности налоговых расходов </w:t>
      </w:r>
      <w:r w:rsidR="000978F7">
        <w:rPr>
          <w:rFonts w:ascii="Times New Roman" w:hAnsi="Times New Roman"/>
          <w:sz w:val="28"/>
          <w:szCs w:val="28"/>
        </w:rPr>
        <w:t>муниципального округа</w:t>
      </w:r>
      <w:r w:rsidR="00465B5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включающую в том числе сведения о фискальных характеристиках налоговых расходов </w:t>
      </w:r>
      <w:r w:rsidR="000978F7">
        <w:rPr>
          <w:rFonts w:ascii="Times New Roman" w:hAnsi="Times New Roman"/>
          <w:sz w:val="28"/>
          <w:szCs w:val="28"/>
        </w:rPr>
        <w:t>муниципального округа</w:t>
      </w:r>
      <w:r w:rsidR="00465B5C">
        <w:rPr>
          <w:rFonts w:ascii="Times New Roman" w:hAnsi="Times New Roman"/>
          <w:sz w:val="28"/>
          <w:szCs w:val="28"/>
        </w:rPr>
        <w:t>.</w:t>
      </w:r>
    </w:p>
    <w:p w:rsidR="00A93E8C" w:rsidRDefault="00A93E8C" w:rsidP="00A93E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Оценка эффективности налоговых расходов </w:t>
      </w:r>
      <w:r w:rsidR="000978F7">
        <w:rPr>
          <w:rFonts w:ascii="Times New Roman" w:hAnsi="Times New Roman"/>
          <w:sz w:val="28"/>
          <w:szCs w:val="28"/>
        </w:rPr>
        <w:t>муниципального округа</w:t>
      </w:r>
      <w:r>
        <w:rPr>
          <w:rFonts w:ascii="Times New Roman" w:hAnsi="Times New Roman"/>
          <w:sz w:val="28"/>
          <w:szCs w:val="28"/>
        </w:rPr>
        <w:t xml:space="preserve"> осуществляется кураторами налоговых расходов в соответствии с настоящим Порядком и включает:</w:t>
      </w:r>
    </w:p>
    <w:p w:rsidR="00A93E8C" w:rsidRDefault="00A93E8C" w:rsidP="00A93E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оценку целесообразности налоговых расходов;</w:t>
      </w:r>
    </w:p>
    <w:p w:rsidR="00A93E8C" w:rsidRDefault="00A93E8C" w:rsidP="00A93E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оценку результативности налоговых расходов.</w:t>
      </w:r>
    </w:p>
    <w:p w:rsidR="00A93E8C" w:rsidRDefault="00A93E8C" w:rsidP="00A93E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Критериями целесообразности налоговых расходов </w:t>
      </w:r>
      <w:r w:rsidR="00EC7CD8">
        <w:rPr>
          <w:rFonts w:ascii="Times New Roman" w:hAnsi="Times New Roman"/>
          <w:sz w:val="28"/>
          <w:szCs w:val="28"/>
        </w:rPr>
        <w:t>муниципального округа</w:t>
      </w:r>
      <w:r>
        <w:rPr>
          <w:rFonts w:ascii="Times New Roman" w:hAnsi="Times New Roman"/>
          <w:sz w:val="28"/>
          <w:szCs w:val="28"/>
        </w:rPr>
        <w:t xml:space="preserve"> являются:</w:t>
      </w:r>
    </w:p>
    <w:p w:rsidR="00A93E8C" w:rsidRDefault="00A93E8C" w:rsidP="00A93E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соответствие налоговых расходов </w:t>
      </w:r>
      <w:r w:rsidR="00EC7CD8">
        <w:rPr>
          <w:rFonts w:ascii="Times New Roman" w:hAnsi="Times New Roman"/>
          <w:sz w:val="28"/>
          <w:szCs w:val="28"/>
        </w:rPr>
        <w:t xml:space="preserve">муниципального округа </w:t>
      </w:r>
      <w:r>
        <w:rPr>
          <w:rFonts w:ascii="Times New Roman" w:hAnsi="Times New Roman"/>
          <w:sz w:val="28"/>
          <w:szCs w:val="28"/>
        </w:rPr>
        <w:t xml:space="preserve">целям </w:t>
      </w:r>
      <w:r w:rsidR="00465B5C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программ </w:t>
      </w:r>
      <w:r w:rsidR="00EC7CD8">
        <w:rPr>
          <w:rFonts w:ascii="Times New Roman" w:hAnsi="Times New Roman"/>
          <w:sz w:val="28"/>
          <w:szCs w:val="28"/>
        </w:rPr>
        <w:t>муниципального округа</w:t>
      </w:r>
      <w:r>
        <w:rPr>
          <w:rFonts w:ascii="Times New Roman" w:hAnsi="Times New Roman"/>
          <w:sz w:val="28"/>
          <w:szCs w:val="28"/>
        </w:rPr>
        <w:t xml:space="preserve">, структурным элементам </w:t>
      </w:r>
      <w:r w:rsidR="00465B5C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программ </w:t>
      </w:r>
      <w:r w:rsidR="00EC7CD8">
        <w:rPr>
          <w:rFonts w:ascii="Times New Roman" w:hAnsi="Times New Roman"/>
          <w:sz w:val="28"/>
          <w:szCs w:val="28"/>
        </w:rPr>
        <w:t>муниципального округа</w:t>
      </w:r>
      <w:r>
        <w:rPr>
          <w:rFonts w:ascii="Times New Roman" w:hAnsi="Times New Roman"/>
          <w:sz w:val="28"/>
          <w:szCs w:val="28"/>
        </w:rPr>
        <w:t xml:space="preserve"> и (или) </w:t>
      </w:r>
      <w:r w:rsidR="00EC7CD8">
        <w:rPr>
          <w:rFonts w:ascii="Times New Roman" w:hAnsi="Times New Roman"/>
          <w:sz w:val="28"/>
          <w:szCs w:val="28"/>
        </w:rPr>
        <w:t>целям социально-экономического развития муниципального округа,</w:t>
      </w:r>
      <w:r>
        <w:rPr>
          <w:rFonts w:ascii="Times New Roman" w:hAnsi="Times New Roman"/>
          <w:sz w:val="28"/>
          <w:szCs w:val="28"/>
        </w:rPr>
        <w:t xml:space="preserve"> не относящимся</w:t>
      </w:r>
      <w:r w:rsidR="00465B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 </w:t>
      </w:r>
      <w:r w:rsidR="00465B5C">
        <w:rPr>
          <w:rFonts w:ascii="Times New Roman" w:hAnsi="Times New Roman"/>
          <w:sz w:val="28"/>
          <w:szCs w:val="28"/>
        </w:rPr>
        <w:t>муниципальным</w:t>
      </w:r>
      <w:r>
        <w:rPr>
          <w:rFonts w:ascii="Times New Roman" w:hAnsi="Times New Roman"/>
          <w:sz w:val="28"/>
          <w:szCs w:val="28"/>
        </w:rPr>
        <w:t xml:space="preserve"> программам </w:t>
      </w:r>
      <w:r w:rsidR="00EC7CD8">
        <w:rPr>
          <w:rFonts w:ascii="Times New Roman" w:hAnsi="Times New Roman"/>
          <w:sz w:val="28"/>
          <w:szCs w:val="28"/>
        </w:rPr>
        <w:t>муниципального округа</w:t>
      </w:r>
      <w:r>
        <w:rPr>
          <w:rFonts w:ascii="Times New Roman" w:hAnsi="Times New Roman"/>
          <w:sz w:val="28"/>
          <w:szCs w:val="28"/>
        </w:rPr>
        <w:t>;</w:t>
      </w:r>
    </w:p>
    <w:p w:rsidR="00A93E8C" w:rsidRDefault="00A93E8C" w:rsidP="00A93E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востребованность плательщиками предоставленных налоговых льгот, освобождений и иных преференций по налогам.</w:t>
      </w:r>
    </w:p>
    <w:p w:rsidR="00A93E8C" w:rsidRDefault="00A93E8C" w:rsidP="00A93E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качестве обоснования востребованности плательщиками предоставленных налоговых льгот, освобождений и иных преференций </w:t>
      </w:r>
      <w:r>
        <w:rPr>
          <w:rFonts w:ascii="Times New Roman" w:hAnsi="Times New Roman"/>
          <w:sz w:val="28"/>
          <w:szCs w:val="28"/>
        </w:rPr>
        <w:br/>
        <w:t>по налогам рассчитывается один из следующих показателей:</w:t>
      </w:r>
    </w:p>
    <w:p w:rsidR="00A93E8C" w:rsidRDefault="00A93E8C" w:rsidP="00A93E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соотношение общей численности плательщиков, воспользовавшихся правом на налоговые льготы, освобождения и иные преференции по налогам, и общей численности плательщиков, потенциально имеющих право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lastRenderedPageBreak/>
        <w:t>на получение налоговых льгот, освобождений и иных преференций по налогам за 5-летний период;</w:t>
      </w:r>
    </w:p>
    <w:p w:rsidR="00A93E8C" w:rsidRDefault="00A93E8C" w:rsidP="00A93E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среднее значение ежегодного темпа роста количества плательщиков, воспользовавшихся правом на налоговые льготы, освобождения и иные преференции по налогам, за 5-летний период.</w:t>
      </w:r>
    </w:p>
    <w:p w:rsidR="00A93E8C" w:rsidRDefault="00A93E8C" w:rsidP="00D9499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Критерием результативности налогового расхода </w:t>
      </w:r>
      <w:r w:rsidR="00EC7CD8">
        <w:rPr>
          <w:rFonts w:ascii="Times New Roman" w:hAnsi="Times New Roman"/>
          <w:sz w:val="28"/>
          <w:szCs w:val="28"/>
        </w:rPr>
        <w:t>муниципального округа</w:t>
      </w:r>
      <w:r w:rsidR="00465B5C">
        <w:rPr>
          <w:rFonts w:ascii="Times New Roman" w:hAnsi="Times New Roman"/>
          <w:sz w:val="28"/>
          <w:szCs w:val="28"/>
        </w:rPr>
        <w:t xml:space="preserve"> является</w:t>
      </w:r>
      <w:r>
        <w:rPr>
          <w:rFonts w:ascii="Times New Roman" w:hAnsi="Times New Roman"/>
          <w:sz w:val="28"/>
          <w:szCs w:val="28"/>
        </w:rPr>
        <w:t xml:space="preserve"> показатель (индикатор) и (или) показатели (индикаторы) достижения целей </w:t>
      </w:r>
      <w:r w:rsidR="00465B5C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программы </w:t>
      </w:r>
      <w:r w:rsidR="00EC7CD8">
        <w:rPr>
          <w:rFonts w:ascii="Times New Roman" w:hAnsi="Times New Roman"/>
          <w:sz w:val="28"/>
          <w:szCs w:val="28"/>
        </w:rPr>
        <w:t>муниципального округа</w:t>
      </w:r>
      <w:r>
        <w:rPr>
          <w:rFonts w:ascii="Times New Roman" w:hAnsi="Times New Roman"/>
          <w:sz w:val="28"/>
          <w:szCs w:val="28"/>
        </w:rPr>
        <w:t xml:space="preserve">, структурных элементов </w:t>
      </w:r>
      <w:r w:rsidR="00465B5C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программы </w:t>
      </w:r>
      <w:r w:rsidR="00EC7CD8">
        <w:rPr>
          <w:rFonts w:ascii="Times New Roman" w:hAnsi="Times New Roman"/>
          <w:sz w:val="28"/>
          <w:szCs w:val="28"/>
        </w:rPr>
        <w:t>муниципального округа</w:t>
      </w:r>
      <w:r>
        <w:rPr>
          <w:rFonts w:ascii="Times New Roman" w:hAnsi="Times New Roman"/>
          <w:sz w:val="28"/>
          <w:szCs w:val="28"/>
        </w:rPr>
        <w:t xml:space="preserve"> и (или) целей социально-экономического развития </w:t>
      </w:r>
      <w:r w:rsidR="00EC7CD8">
        <w:rPr>
          <w:rFonts w:ascii="Times New Roman" w:hAnsi="Times New Roman"/>
          <w:sz w:val="28"/>
          <w:szCs w:val="28"/>
        </w:rPr>
        <w:t>муниципального округа</w:t>
      </w:r>
      <w:r>
        <w:rPr>
          <w:rFonts w:ascii="Times New Roman" w:hAnsi="Times New Roman"/>
          <w:sz w:val="28"/>
          <w:szCs w:val="28"/>
        </w:rPr>
        <w:t xml:space="preserve">, не относящихся </w:t>
      </w:r>
      <w:r w:rsidR="00465B5C">
        <w:rPr>
          <w:rFonts w:ascii="Times New Roman" w:hAnsi="Times New Roman"/>
          <w:sz w:val="28"/>
          <w:szCs w:val="28"/>
        </w:rPr>
        <w:t>к муниципальным</w:t>
      </w:r>
      <w:r>
        <w:rPr>
          <w:rFonts w:ascii="Times New Roman" w:hAnsi="Times New Roman"/>
          <w:sz w:val="28"/>
          <w:szCs w:val="28"/>
        </w:rPr>
        <w:t xml:space="preserve"> программам </w:t>
      </w:r>
      <w:r w:rsidR="00EC7CD8">
        <w:rPr>
          <w:rFonts w:ascii="Times New Roman" w:hAnsi="Times New Roman"/>
          <w:sz w:val="28"/>
          <w:szCs w:val="28"/>
        </w:rPr>
        <w:t>муниципального округа</w:t>
      </w:r>
      <w:r>
        <w:rPr>
          <w:rFonts w:ascii="Times New Roman" w:hAnsi="Times New Roman"/>
          <w:sz w:val="28"/>
          <w:szCs w:val="28"/>
        </w:rPr>
        <w:t xml:space="preserve">, на значение которого оказывают влияние налоговые расходы </w:t>
      </w:r>
      <w:r w:rsidR="00EC7CD8">
        <w:rPr>
          <w:rFonts w:ascii="Times New Roman" w:hAnsi="Times New Roman"/>
          <w:sz w:val="28"/>
          <w:szCs w:val="28"/>
        </w:rPr>
        <w:t>муниципального округа</w:t>
      </w:r>
      <w:r>
        <w:rPr>
          <w:rFonts w:ascii="Times New Roman" w:hAnsi="Times New Roman"/>
          <w:sz w:val="28"/>
          <w:szCs w:val="28"/>
        </w:rPr>
        <w:t>.</w:t>
      </w:r>
    </w:p>
    <w:p w:rsidR="00A93E8C" w:rsidRDefault="00A93E8C" w:rsidP="00A93E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Оценке подлежит вклад предусмотренных для плательщиков налоговых льгот, освобождений и иных преференций по налогам в изменение значения показателя (индикатора) достижения целей </w:t>
      </w:r>
      <w:r w:rsidR="00465B5C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программы </w:t>
      </w:r>
      <w:r w:rsidR="00EC7CD8">
        <w:rPr>
          <w:rFonts w:ascii="Times New Roman" w:hAnsi="Times New Roman"/>
          <w:sz w:val="28"/>
          <w:szCs w:val="28"/>
        </w:rPr>
        <w:t>муниципального округа</w:t>
      </w:r>
      <w:r>
        <w:rPr>
          <w:rFonts w:ascii="Times New Roman" w:hAnsi="Times New Roman"/>
          <w:sz w:val="28"/>
          <w:szCs w:val="28"/>
        </w:rPr>
        <w:t xml:space="preserve">, структурных элементов </w:t>
      </w:r>
      <w:r w:rsidR="00465B5C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программы </w:t>
      </w:r>
      <w:r w:rsidR="00EC7CD8">
        <w:rPr>
          <w:rFonts w:ascii="Times New Roman" w:hAnsi="Times New Roman"/>
          <w:sz w:val="28"/>
          <w:szCs w:val="28"/>
        </w:rPr>
        <w:t>муниципального округа</w:t>
      </w:r>
      <w:r>
        <w:rPr>
          <w:rFonts w:ascii="Times New Roman" w:hAnsi="Times New Roman"/>
          <w:sz w:val="28"/>
          <w:szCs w:val="28"/>
        </w:rPr>
        <w:t xml:space="preserve"> и (или) целей социально-экономического развития </w:t>
      </w:r>
      <w:r w:rsidR="00EC7CD8">
        <w:rPr>
          <w:rFonts w:ascii="Times New Roman" w:hAnsi="Times New Roman"/>
          <w:sz w:val="28"/>
          <w:szCs w:val="28"/>
        </w:rPr>
        <w:t>муниципального округа</w:t>
      </w:r>
      <w:r>
        <w:rPr>
          <w:rFonts w:ascii="Times New Roman" w:hAnsi="Times New Roman"/>
          <w:sz w:val="28"/>
          <w:szCs w:val="28"/>
        </w:rPr>
        <w:t xml:space="preserve">, не относящихся к </w:t>
      </w:r>
      <w:r w:rsidR="00465B5C">
        <w:rPr>
          <w:rFonts w:ascii="Times New Roman" w:hAnsi="Times New Roman"/>
          <w:sz w:val="28"/>
          <w:szCs w:val="28"/>
        </w:rPr>
        <w:t>муниципальным</w:t>
      </w:r>
      <w:r>
        <w:rPr>
          <w:rFonts w:ascii="Times New Roman" w:hAnsi="Times New Roman"/>
          <w:sz w:val="28"/>
          <w:szCs w:val="28"/>
        </w:rPr>
        <w:t xml:space="preserve"> программам </w:t>
      </w:r>
      <w:r w:rsidR="00EC7CD8">
        <w:rPr>
          <w:rFonts w:ascii="Times New Roman" w:hAnsi="Times New Roman"/>
          <w:sz w:val="28"/>
          <w:szCs w:val="28"/>
        </w:rPr>
        <w:t>муниципального округа</w:t>
      </w:r>
      <w:r>
        <w:rPr>
          <w:rFonts w:ascii="Times New Roman" w:hAnsi="Times New Roman"/>
          <w:sz w:val="28"/>
          <w:szCs w:val="28"/>
        </w:rPr>
        <w:t>, который рассчитывается как разница между значением указанного показателя (индикатора) с учетом налоговых льгот,</w:t>
      </w:r>
      <w:r w:rsidRPr="002C33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освобождений и иных преференций по налогам и значением указанного показателя без учета налоговых льгот, освобождений и иных преференций по налогам.</w:t>
      </w:r>
    </w:p>
    <w:p w:rsidR="00A93E8C" w:rsidRDefault="00A93E8C" w:rsidP="00A93E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Оценка результативности налоговых расходов </w:t>
      </w:r>
      <w:r w:rsidR="00356687">
        <w:rPr>
          <w:rFonts w:ascii="Times New Roman" w:hAnsi="Times New Roman"/>
          <w:sz w:val="28"/>
          <w:szCs w:val="28"/>
        </w:rPr>
        <w:t>муниципального округа</w:t>
      </w:r>
      <w:r>
        <w:rPr>
          <w:rFonts w:ascii="Times New Roman" w:hAnsi="Times New Roman"/>
          <w:sz w:val="28"/>
          <w:szCs w:val="28"/>
        </w:rPr>
        <w:t xml:space="preserve"> предусматривает оценку бюджетной эффективности налоговых расходов </w:t>
      </w:r>
      <w:r w:rsidR="00356687">
        <w:rPr>
          <w:rFonts w:ascii="Times New Roman" w:hAnsi="Times New Roman"/>
          <w:sz w:val="28"/>
          <w:szCs w:val="28"/>
        </w:rPr>
        <w:t>муниципального округа</w:t>
      </w:r>
      <w:r>
        <w:rPr>
          <w:rFonts w:ascii="Times New Roman" w:hAnsi="Times New Roman"/>
          <w:sz w:val="28"/>
          <w:szCs w:val="28"/>
        </w:rPr>
        <w:t>.</w:t>
      </w:r>
    </w:p>
    <w:p w:rsidR="00A93E8C" w:rsidRDefault="00A93E8C" w:rsidP="00A93E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оценки бюджетной эффективности налоговых расходов </w:t>
      </w:r>
      <w:r w:rsidR="00356687">
        <w:rPr>
          <w:rFonts w:ascii="Times New Roman" w:hAnsi="Times New Roman"/>
          <w:sz w:val="28"/>
          <w:szCs w:val="28"/>
        </w:rPr>
        <w:t>муниципального округа</w:t>
      </w:r>
      <w:r>
        <w:rPr>
          <w:rFonts w:ascii="Times New Roman" w:hAnsi="Times New Roman"/>
          <w:sz w:val="28"/>
          <w:szCs w:val="28"/>
        </w:rPr>
        <w:t xml:space="preserve"> осуществляется:</w:t>
      </w:r>
    </w:p>
    <w:p w:rsidR="00A93E8C" w:rsidRDefault="00A93E8C" w:rsidP="00A93E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сравнительный анализ результативности предоставления налоговых льгот, освобождений и иных преференций по налогам и результативности применения </w:t>
      </w:r>
      <w:r>
        <w:rPr>
          <w:rFonts w:ascii="Times New Roman" w:hAnsi="Times New Roman"/>
          <w:sz w:val="28"/>
          <w:szCs w:val="28"/>
        </w:rPr>
        <w:lastRenderedPageBreak/>
        <w:t xml:space="preserve">альтернативных механизмов </w:t>
      </w:r>
      <w:r w:rsidR="002E153A">
        <w:rPr>
          <w:rFonts w:ascii="Times New Roman" w:hAnsi="Times New Roman"/>
          <w:sz w:val="28"/>
          <w:szCs w:val="28"/>
        </w:rPr>
        <w:t>достижения целей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2E153A">
        <w:rPr>
          <w:rFonts w:ascii="Times New Roman" w:hAnsi="Times New Roman"/>
          <w:sz w:val="28"/>
          <w:szCs w:val="28"/>
        </w:rPr>
        <w:t xml:space="preserve">муниципальной </w:t>
      </w:r>
      <w:r>
        <w:rPr>
          <w:rFonts w:ascii="Times New Roman" w:hAnsi="Times New Roman"/>
          <w:sz w:val="28"/>
          <w:szCs w:val="28"/>
        </w:rPr>
        <w:t xml:space="preserve">программы </w:t>
      </w:r>
      <w:r w:rsidR="00356687">
        <w:rPr>
          <w:rFonts w:ascii="Times New Roman" w:hAnsi="Times New Roman"/>
          <w:sz w:val="28"/>
          <w:szCs w:val="28"/>
        </w:rPr>
        <w:t>муниципального округа</w:t>
      </w:r>
      <w:r>
        <w:rPr>
          <w:rFonts w:ascii="Times New Roman" w:hAnsi="Times New Roman"/>
          <w:sz w:val="28"/>
          <w:szCs w:val="28"/>
        </w:rPr>
        <w:t xml:space="preserve">, структурных элементов </w:t>
      </w:r>
      <w:r w:rsidR="002E15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программы </w:t>
      </w:r>
      <w:r w:rsidR="00356687">
        <w:rPr>
          <w:rFonts w:ascii="Times New Roman" w:hAnsi="Times New Roman"/>
          <w:sz w:val="28"/>
          <w:szCs w:val="28"/>
        </w:rPr>
        <w:t>муниципального округа</w:t>
      </w:r>
      <w:r w:rsidRPr="00FB75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(или) целей социально-экономического развития </w:t>
      </w:r>
      <w:r w:rsidR="00356687">
        <w:rPr>
          <w:rFonts w:ascii="Times New Roman" w:hAnsi="Times New Roman"/>
          <w:sz w:val="28"/>
          <w:szCs w:val="28"/>
        </w:rPr>
        <w:t>муниципального округа</w:t>
      </w:r>
      <w:r>
        <w:rPr>
          <w:rFonts w:ascii="Times New Roman" w:hAnsi="Times New Roman"/>
          <w:sz w:val="28"/>
          <w:szCs w:val="28"/>
        </w:rPr>
        <w:t xml:space="preserve">, не относящихся к </w:t>
      </w:r>
      <w:r w:rsidR="002E153A">
        <w:rPr>
          <w:rFonts w:ascii="Times New Roman" w:hAnsi="Times New Roman"/>
          <w:sz w:val="28"/>
          <w:szCs w:val="28"/>
        </w:rPr>
        <w:t>муниципальным</w:t>
      </w:r>
      <w:r>
        <w:rPr>
          <w:rFonts w:ascii="Times New Roman" w:hAnsi="Times New Roman"/>
          <w:sz w:val="28"/>
          <w:szCs w:val="28"/>
        </w:rPr>
        <w:t xml:space="preserve"> программам </w:t>
      </w:r>
      <w:r w:rsidR="00356687">
        <w:rPr>
          <w:rFonts w:ascii="Times New Roman" w:hAnsi="Times New Roman"/>
          <w:sz w:val="28"/>
          <w:szCs w:val="28"/>
        </w:rPr>
        <w:t>муниципального округа</w:t>
      </w:r>
      <w:r>
        <w:rPr>
          <w:rFonts w:ascii="Times New Roman" w:hAnsi="Times New Roman"/>
          <w:sz w:val="28"/>
          <w:szCs w:val="28"/>
        </w:rPr>
        <w:t>;</w:t>
      </w:r>
    </w:p>
    <w:p w:rsidR="00A93E8C" w:rsidRDefault="00A93E8C" w:rsidP="00A93E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оценка совокупного бюджетного эффекта (самоокупаемости) стимулирующих налоговых расходов </w:t>
      </w:r>
      <w:r w:rsidR="00356687">
        <w:rPr>
          <w:rFonts w:ascii="Times New Roman" w:hAnsi="Times New Roman"/>
          <w:sz w:val="28"/>
          <w:szCs w:val="28"/>
        </w:rPr>
        <w:t>муниципального округа</w:t>
      </w:r>
      <w:r>
        <w:rPr>
          <w:rFonts w:ascii="Times New Roman" w:hAnsi="Times New Roman"/>
          <w:sz w:val="28"/>
          <w:szCs w:val="28"/>
        </w:rPr>
        <w:t>.</w:t>
      </w:r>
    </w:p>
    <w:p w:rsidR="00A93E8C" w:rsidRDefault="00A93E8C" w:rsidP="00A93E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 Сравнительный анализ включает сравнение объемов расходов </w:t>
      </w:r>
      <w:r w:rsidR="0003568B">
        <w:rPr>
          <w:rFonts w:ascii="Times New Roman" w:hAnsi="Times New Roman"/>
          <w:sz w:val="28"/>
          <w:szCs w:val="28"/>
        </w:rPr>
        <w:t xml:space="preserve">бюджета </w:t>
      </w:r>
      <w:r w:rsidR="00356687">
        <w:rPr>
          <w:rFonts w:ascii="Times New Roman" w:hAnsi="Times New Roman"/>
          <w:sz w:val="28"/>
          <w:szCs w:val="28"/>
        </w:rPr>
        <w:t>муниципального округа</w:t>
      </w:r>
      <w:r>
        <w:rPr>
          <w:rFonts w:ascii="Times New Roman" w:hAnsi="Times New Roman"/>
          <w:sz w:val="28"/>
          <w:szCs w:val="28"/>
        </w:rPr>
        <w:t xml:space="preserve"> в случае применения альтернативных механизмов достижения целей </w:t>
      </w:r>
      <w:r w:rsidR="0003568B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программы </w:t>
      </w:r>
      <w:r w:rsidR="00356687">
        <w:rPr>
          <w:rFonts w:ascii="Times New Roman" w:hAnsi="Times New Roman"/>
          <w:sz w:val="28"/>
          <w:szCs w:val="28"/>
        </w:rPr>
        <w:t>муниципального округа</w:t>
      </w:r>
      <w:r>
        <w:rPr>
          <w:rFonts w:ascii="Times New Roman" w:hAnsi="Times New Roman"/>
          <w:sz w:val="28"/>
          <w:szCs w:val="28"/>
        </w:rPr>
        <w:t xml:space="preserve">, структурных элементов </w:t>
      </w:r>
      <w:r w:rsidR="0003568B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программы </w:t>
      </w:r>
      <w:r w:rsidR="00356687">
        <w:rPr>
          <w:rFonts w:ascii="Times New Roman" w:hAnsi="Times New Roman"/>
          <w:sz w:val="28"/>
          <w:szCs w:val="28"/>
        </w:rPr>
        <w:t>муниципального округа</w:t>
      </w:r>
      <w:r>
        <w:rPr>
          <w:rFonts w:ascii="Times New Roman" w:hAnsi="Times New Roman"/>
          <w:sz w:val="28"/>
          <w:szCs w:val="28"/>
        </w:rPr>
        <w:t xml:space="preserve"> и (или) целей социально-экономического развития </w:t>
      </w:r>
      <w:r w:rsidR="00356687">
        <w:rPr>
          <w:rFonts w:ascii="Times New Roman" w:hAnsi="Times New Roman"/>
          <w:sz w:val="28"/>
          <w:szCs w:val="28"/>
        </w:rPr>
        <w:t>муниципального округа</w:t>
      </w:r>
      <w:r>
        <w:rPr>
          <w:rFonts w:ascii="Times New Roman" w:hAnsi="Times New Roman"/>
          <w:sz w:val="28"/>
          <w:szCs w:val="28"/>
        </w:rPr>
        <w:t xml:space="preserve">, не относящихся к </w:t>
      </w:r>
      <w:r w:rsidR="00FB6CDB">
        <w:rPr>
          <w:rFonts w:ascii="Times New Roman" w:hAnsi="Times New Roman"/>
          <w:sz w:val="28"/>
          <w:szCs w:val="28"/>
        </w:rPr>
        <w:t>муниципальным</w:t>
      </w:r>
      <w:r>
        <w:rPr>
          <w:rFonts w:ascii="Times New Roman" w:hAnsi="Times New Roman"/>
          <w:sz w:val="28"/>
          <w:szCs w:val="28"/>
        </w:rPr>
        <w:t xml:space="preserve"> программам </w:t>
      </w:r>
      <w:r w:rsidR="00356687">
        <w:rPr>
          <w:rFonts w:ascii="Times New Roman" w:hAnsi="Times New Roman"/>
          <w:sz w:val="28"/>
          <w:szCs w:val="28"/>
        </w:rPr>
        <w:t>муниципального округа</w:t>
      </w:r>
      <w:r>
        <w:rPr>
          <w:rFonts w:ascii="Times New Roman" w:hAnsi="Times New Roman"/>
          <w:sz w:val="28"/>
          <w:szCs w:val="28"/>
        </w:rPr>
        <w:t>, и объемов предоставленных налоговых льгот, освобождений и иных преференций по налогам.</w:t>
      </w:r>
    </w:p>
    <w:p w:rsidR="00A93E8C" w:rsidRDefault="00A93E8C" w:rsidP="00A93E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сравнительного анализа производится расчет прироста показателя (индикатора) достижения целей </w:t>
      </w:r>
      <w:r w:rsidR="00FB6CDB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программы </w:t>
      </w:r>
      <w:r w:rsidR="00356687">
        <w:rPr>
          <w:rFonts w:ascii="Times New Roman" w:hAnsi="Times New Roman"/>
          <w:sz w:val="28"/>
          <w:szCs w:val="28"/>
        </w:rPr>
        <w:t xml:space="preserve">муниципального </w:t>
      </w:r>
      <w:r w:rsidR="00BE09D8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 xml:space="preserve">, структурных элементов </w:t>
      </w:r>
      <w:r w:rsidR="00FB6CDB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программы </w:t>
      </w:r>
      <w:r w:rsidR="00356687">
        <w:rPr>
          <w:rFonts w:ascii="Times New Roman" w:hAnsi="Times New Roman"/>
          <w:sz w:val="28"/>
          <w:szCs w:val="28"/>
        </w:rPr>
        <w:t>муниципального округа</w:t>
      </w:r>
      <w:r>
        <w:rPr>
          <w:rFonts w:ascii="Times New Roman" w:hAnsi="Times New Roman"/>
          <w:sz w:val="28"/>
          <w:szCs w:val="28"/>
        </w:rPr>
        <w:t xml:space="preserve"> и (или) целей социально-экономического развития </w:t>
      </w:r>
      <w:r w:rsidR="00356687">
        <w:rPr>
          <w:rFonts w:ascii="Times New Roman" w:hAnsi="Times New Roman"/>
          <w:sz w:val="28"/>
          <w:szCs w:val="28"/>
        </w:rPr>
        <w:t>муниципального округа</w:t>
      </w:r>
      <w:r>
        <w:rPr>
          <w:rFonts w:ascii="Times New Roman" w:hAnsi="Times New Roman"/>
          <w:sz w:val="28"/>
          <w:szCs w:val="28"/>
        </w:rPr>
        <w:t xml:space="preserve">, не относящихся к </w:t>
      </w:r>
      <w:r w:rsidR="00FB6CDB">
        <w:rPr>
          <w:rFonts w:ascii="Times New Roman" w:hAnsi="Times New Roman"/>
          <w:sz w:val="28"/>
          <w:szCs w:val="28"/>
        </w:rPr>
        <w:t>муниципальным</w:t>
      </w:r>
      <w:r>
        <w:rPr>
          <w:rFonts w:ascii="Times New Roman" w:hAnsi="Times New Roman"/>
          <w:sz w:val="28"/>
          <w:szCs w:val="28"/>
        </w:rPr>
        <w:t xml:space="preserve"> программам </w:t>
      </w:r>
      <w:r w:rsidR="00356687">
        <w:rPr>
          <w:rFonts w:ascii="Times New Roman" w:hAnsi="Times New Roman"/>
          <w:sz w:val="28"/>
          <w:szCs w:val="28"/>
        </w:rPr>
        <w:t>муниципального округа</w:t>
      </w:r>
      <w:r>
        <w:rPr>
          <w:rFonts w:ascii="Times New Roman" w:hAnsi="Times New Roman"/>
          <w:sz w:val="28"/>
          <w:szCs w:val="28"/>
        </w:rPr>
        <w:t xml:space="preserve">, на 1 рубль налоговых расходов </w:t>
      </w:r>
      <w:r w:rsidR="00356687">
        <w:rPr>
          <w:rFonts w:ascii="Times New Roman" w:hAnsi="Times New Roman"/>
          <w:sz w:val="28"/>
          <w:szCs w:val="28"/>
        </w:rPr>
        <w:t>муниципального округа</w:t>
      </w:r>
      <w:r>
        <w:rPr>
          <w:rFonts w:ascii="Times New Roman" w:hAnsi="Times New Roman"/>
          <w:sz w:val="28"/>
          <w:szCs w:val="28"/>
        </w:rPr>
        <w:t xml:space="preserve"> на 1 рубль расходов </w:t>
      </w:r>
      <w:r w:rsidR="00FB6CDB">
        <w:rPr>
          <w:rFonts w:ascii="Times New Roman" w:hAnsi="Times New Roman"/>
          <w:sz w:val="28"/>
          <w:szCs w:val="28"/>
        </w:rPr>
        <w:t xml:space="preserve">бюджета </w:t>
      </w:r>
      <w:r w:rsidR="00356687">
        <w:rPr>
          <w:rFonts w:ascii="Times New Roman" w:hAnsi="Times New Roman"/>
          <w:sz w:val="28"/>
          <w:szCs w:val="28"/>
        </w:rPr>
        <w:t>муниципального округа</w:t>
      </w:r>
      <w:r>
        <w:rPr>
          <w:rFonts w:ascii="Times New Roman" w:hAnsi="Times New Roman"/>
          <w:sz w:val="28"/>
          <w:szCs w:val="28"/>
        </w:rPr>
        <w:t xml:space="preserve"> для достижения такого</w:t>
      </w:r>
      <w:r w:rsidR="00E327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же показателя (индикатора) в случае применения альтернативных механизмов.</w:t>
      </w:r>
    </w:p>
    <w:p w:rsidR="00A93E8C" w:rsidRDefault="00A93E8C" w:rsidP="00A93E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качестве альтернативных механизмов достижения целей </w:t>
      </w:r>
      <w:r w:rsidR="00FB6CDB">
        <w:rPr>
          <w:rFonts w:ascii="Times New Roman" w:hAnsi="Times New Roman"/>
          <w:sz w:val="28"/>
          <w:szCs w:val="28"/>
        </w:rPr>
        <w:t xml:space="preserve">муниципальной </w:t>
      </w:r>
      <w:r>
        <w:rPr>
          <w:rFonts w:ascii="Times New Roman" w:hAnsi="Times New Roman"/>
          <w:sz w:val="28"/>
          <w:szCs w:val="28"/>
        </w:rPr>
        <w:t xml:space="preserve">программы </w:t>
      </w:r>
      <w:r w:rsidR="00356687">
        <w:rPr>
          <w:rFonts w:ascii="Times New Roman" w:hAnsi="Times New Roman"/>
          <w:sz w:val="28"/>
          <w:szCs w:val="28"/>
        </w:rPr>
        <w:t>муниципального округа</w:t>
      </w:r>
      <w:r>
        <w:rPr>
          <w:rFonts w:ascii="Times New Roman" w:hAnsi="Times New Roman"/>
          <w:sz w:val="28"/>
          <w:szCs w:val="28"/>
        </w:rPr>
        <w:t xml:space="preserve">, структурных элементов </w:t>
      </w:r>
      <w:r w:rsidR="00FB6CDB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программы </w:t>
      </w:r>
      <w:r w:rsidR="00356687">
        <w:rPr>
          <w:rFonts w:ascii="Times New Roman" w:hAnsi="Times New Roman"/>
          <w:sz w:val="28"/>
          <w:szCs w:val="28"/>
        </w:rPr>
        <w:t>муниципального округа</w:t>
      </w:r>
      <w:r>
        <w:rPr>
          <w:rFonts w:ascii="Times New Roman" w:hAnsi="Times New Roman"/>
          <w:sz w:val="28"/>
          <w:szCs w:val="28"/>
        </w:rPr>
        <w:t xml:space="preserve"> и (или) целей социально-экономического развития </w:t>
      </w:r>
      <w:r w:rsidR="00356687">
        <w:rPr>
          <w:rFonts w:ascii="Times New Roman" w:hAnsi="Times New Roman"/>
          <w:sz w:val="28"/>
          <w:szCs w:val="28"/>
        </w:rPr>
        <w:t>муниципального округа</w:t>
      </w:r>
      <w:r>
        <w:rPr>
          <w:rFonts w:ascii="Times New Roman" w:hAnsi="Times New Roman"/>
          <w:sz w:val="28"/>
          <w:szCs w:val="28"/>
        </w:rPr>
        <w:t xml:space="preserve">, не относящихся </w:t>
      </w:r>
      <w:r>
        <w:rPr>
          <w:rFonts w:ascii="Times New Roman" w:hAnsi="Times New Roman"/>
          <w:sz w:val="28"/>
          <w:szCs w:val="28"/>
        </w:rPr>
        <w:br/>
        <w:t xml:space="preserve">к </w:t>
      </w:r>
      <w:r w:rsidR="00FB6CDB">
        <w:rPr>
          <w:rFonts w:ascii="Times New Roman" w:hAnsi="Times New Roman"/>
          <w:sz w:val="28"/>
          <w:szCs w:val="28"/>
        </w:rPr>
        <w:t>муниципальным</w:t>
      </w:r>
      <w:r>
        <w:rPr>
          <w:rFonts w:ascii="Times New Roman" w:hAnsi="Times New Roman"/>
          <w:sz w:val="28"/>
          <w:szCs w:val="28"/>
        </w:rPr>
        <w:t xml:space="preserve"> программам </w:t>
      </w:r>
      <w:r w:rsidR="00356687">
        <w:rPr>
          <w:rFonts w:ascii="Times New Roman" w:hAnsi="Times New Roman"/>
          <w:sz w:val="28"/>
          <w:szCs w:val="28"/>
        </w:rPr>
        <w:t>муниципального округа</w:t>
      </w:r>
      <w:r>
        <w:rPr>
          <w:rFonts w:ascii="Times New Roman" w:hAnsi="Times New Roman"/>
          <w:sz w:val="28"/>
          <w:szCs w:val="28"/>
        </w:rPr>
        <w:t xml:space="preserve">, учитываются субсидии или иные формы непосредственной финансовой поддержки плательщиков, </w:t>
      </w:r>
      <w:r>
        <w:rPr>
          <w:rFonts w:ascii="Times New Roman" w:hAnsi="Times New Roman"/>
          <w:sz w:val="28"/>
          <w:szCs w:val="28"/>
        </w:rPr>
        <w:lastRenderedPageBreak/>
        <w:t>имеющих право на налоговые льготы, освобождения и иные преференции,</w:t>
      </w:r>
      <w:r w:rsidR="00FB6C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 счет средств </w:t>
      </w:r>
      <w:r w:rsidR="00FB6CDB">
        <w:rPr>
          <w:rFonts w:ascii="Times New Roman" w:hAnsi="Times New Roman"/>
          <w:sz w:val="28"/>
          <w:szCs w:val="28"/>
        </w:rPr>
        <w:t xml:space="preserve">бюджета </w:t>
      </w:r>
      <w:r w:rsidR="00356687">
        <w:rPr>
          <w:rFonts w:ascii="Times New Roman" w:hAnsi="Times New Roman"/>
          <w:sz w:val="28"/>
          <w:szCs w:val="28"/>
        </w:rPr>
        <w:t>муниципального округа</w:t>
      </w:r>
      <w:r>
        <w:rPr>
          <w:rFonts w:ascii="Times New Roman" w:hAnsi="Times New Roman"/>
          <w:sz w:val="28"/>
          <w:szCs w:val="28"/>
        </w:rPr>
        <w:t>.</w:t>
      </w:r>
    </w:p>
    <w:p w:rsidR="00A93E8C" w:rsidRDefault="00A93E8C" w:rsidP="00A93E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3.7. Оценка совокупного бюджетного эффекта (самоокупаемости) рассчитывается </w:t>
      </w:r>
      <w:r w:rsidR="00FB6CDB">
        <w:rPr>
          <w:rFonts w:ascii="Times New Roman" w:hAnsi="Times New Roman"/>
          <w:sz w:val="28"/>
          <w:szCs w:val="28"/>
        </w:rPr>
        <w:t>финансовым управлением</w:t>
      </w:r>
      <w:r>
        <w:rPr>
          <w:rFonts w:ascii="Times New Roman" w:hAnsi="Times New Roman"/>
          <w:sz w:val="28"/>
          <w:szCs w:val="28"/>
        </w:rPr>
        <w:t xml:space="preserve"> в отношении стимулирующих налоговых расходов </w:t>
      </w:r>
      <w:r w:rsidR="00356687">
        <w:rPr>
          <w:rFonts w:ascii="Times New Roman" w:hAnsi="Times New Roman"/>
          <w:sz w:val="28"/>
          <w:szCs w:val="28"/>
        </w:rPr>
        <w:t>муниципального округа</w:t>
      </w:r>
      <w:r>
        <w:rPr>
          <w:rFonts w:ascii="Times New Roman" w:hAnsi="Times New Roman"/>
          <w:sz w:val="28"/>
          <w:szCs w:val="28"/>
        </w:rPr>
        <w:t xml:space="preserve">, обусловленных налоговыми льготами, освобождениями и иными преференциями по налогу на прибыль организаций, подлежащему зачислению в </w:t>
      </w:r>
      <w:r w:rsidR="00FB6CDB">
        <w:rPr>
          <w:rFonts w:ascii="Times New Roman" w:hAnsi="Times New Roman"/>
          <w:sz w:val="28"/>
          <w:szCs w:val="28"/>
        </w:rPr>
        <w:t xml:space="preserve">бюджет </w:t>
      </w:r>
      <w:r w:rsidR="00356687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 xml:space="preserve">, и налогу на имущество организаций. </w:t>
      </w:r>
    </w:p>
    <w:p w:rsidR="00A93E8C" w:rsidRDefault="00A93E8C" w:rsidP="00A93E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Показатель оценки совокупного бюджетного эффекта (самоокупаемости) является одним из критериев для определения результативности налоговых расходов </w:t>
      </w:r>
      <w:r w:rsidR="00356687">
        <w:rPr>
          <w:rFonts w:ascii="Times New Roman" w:hAnsi="Times New Roman"/>
          <w:sz w:val="28"/>
          <w:szCs w:val="28"/>
        </w:rPr>
        <w:t>муниципального округа</w:t>
      </w:r>
      <w:r>
        <w:rPr>
          <w:rFonts w:ascii="Times New Roman" w:hAnsi="Times New Roman"/>
          <w:sz w:val="28"/>
          <w:szCs w:val="28"/>
        </w:rPr>
        <w:t>.</w:t>
      </w:r>
    </w:p>
    <w:p w:rsidR="00A93E8C" w:rsidRDefault="00A93E8C" w:rsidP="00A93E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Оценка совокупного бюджетного эффекта (самоокупаемости) определяется отдельно по каждому налоговому расходу </w:t>
      </w:r>
      <w:r w:rsidR="0042267A">
        <w:rPr>
          <w:rFonts w:ascii="Times New Roman" w:hAnsi="Times New Roman"/>
          <w:sz w:val="28"/>
          <w:szCs w:val="28"/>
        </w:rPr>
        <w:t>муниципального округа</w:t>
      </w:r>
      <w:r>
        <w:rPr>
          <w:rFonts w:ascii="Times New Roman" w:hAnsi="Times New Roman"/>
          <w:sz w:val="28"/>
          <w:szCs w:val="28"/>
        </w:rPr>
        <w:t xml:space="preserve">. В случае если для отдельных категорий плательщиков, имеющих право на налоговые льготы, освобождения и иные преференции по налогам, предоставлены налоговые льготы, освобождения и иные преференции по нескольким видам налогов, оценка совокупного бюджетного эффекта (самоокупаемости) стимулирующих налоговых расходов </w:t>
      </w:r>
      <w:r w:rsidR="0042267A">
        <w:rPr>
          <w:rFonts w:ascii="Times New Roman" w:hAnsi="Times New Roman"/>
          <w:sz w:val="28"/>
          <w:szCs w:val="28"/>
        </w:rPr>
        <w:t>муниципального округа</w:t>
      </w:r>
      <w:r>
        <w:rPr>
          <w:rFonts w:ascii="Times New Roman" w:hAnsi="Times New Roman"/>
          <w:sz w:val="28"/>
          <w:szCs w:val="28"/>
        </w:rPr>
        <w:t xml:space="preserve"> определяется в целом по указанной категории налогоплательщиков.</w:t>
      </w:r>
    </w:p>
    <w:p w:rsidR="00A93E8C" w:rsidRDefault="00A93E8C" w:rsidP="00A93E8C">
      <w:pPr>
        <w:autoSpaceDE w:val="0"/>
        <w:autoSpaceDN w:val="0"/>
        <w:adjustRightInd w:val="0"/>
        <w:spacing w:after="3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3.8. Оценка совокупного бюджетного эффекта (самоокупаемости) стимулирующих налоговых расходов </w:t>
      </w:r>
      <w:r w:rsidR="0042267A">
        <w:rPr>
          <w:rFonts w:ascii="Times New Roman" w:hAnsi="Times New Roman"/>
          <w:sz w:val="28"/>
          <w:szCs w:val="28"/>
        </w:rPr>
        <w:t>муниципального округа</w:t>
      </w:r>
      <w:r>
        <w:rPr>
          <w:rFonts w:ascii="Times New Roman" w:hAnsi="Times New Roman"/>
          <w:sz w:val="28"/>
          <w:szCs w:val="28"/>
        </w:rPr>
        <w:t xml:space="preserve"> определяется за период с начала действия для плательщиков соответствующих налоговых льгот, освобождений и иных преференций по налогам или за пять отчетных лет, а в случае если указанные налоговые льготы, освобождения и иные преференции по налогам действуют более 6 лет, ‒ на день проведения оценки эффективности налогового расхода (Е) по следующей формуле:</w:t>
      </w:r>
    </w:p>
    <w:p w:rsidR="00A93E8C" w:rsidRPr="0070026D" w:rsidRDefault="00A93E8C" w:rsidP="00A93E8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m:oMath>
        <m:r>
          <m:rPr>
            <m:nor/>
          </m:rPr>
          <w:rPr>
            <w:rFonts w:ascii="Times New Roman" w:hAnsi="Times New Roman"/>
            <w:sz w:val="36"/>
            <w:szCs w:val="36"/>
          </w:rPr>
          <m:t>Е</m:t>
        </m:r>
        <m:r>
          <m:rPr>
            <m:nor/>
          </m:rPr>
          <w:rPr>
            <w:rFonts w:ascii="Times New Roman" w:hAnsi="Times New Roman"/>
            <w:sz w:val="28"/>
            <w:szCs w:val="28"/>
          </w:rPr>
          <m:t xml:space="preserve"> = </m:t>
        </m:r>
        <m:nary>
          <m:naryPr>
            <m:chr m:val="∑"/>
            <m:limLoc m:val="subSup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5</m:t>
            </m:r>
          </m:sup>
          <m:e>
            <m:nary>
              <m:naryPr>
                <m:chr m:val="∑"/>
                <m:limLoc m:val="subSup"/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naryPr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j=1</m:t>
                </m:r>
              </m:sub>
              <m:sup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m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i</m:t>
                    </m:r>
                  </m:sub>
                </m:sSub>
              </m:sup>
              <m:e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N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 xml:space="preserve">ij  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B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 xml:space="preserve">oj 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×(1+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g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i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)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1+r</m:t>
                            </m:r>
                          </m:e>
                        </m:d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i</m:t>
                        </m:r>
                      </m:sup>
                    </m:sSup>
                  </m:den>
                </m:f>
              </m:e>
            </m:nary>
          </m:e>
        </m:nary>
      </m:oMath>
      <w:r>
        <w:rPr>
          <w:rFonts w:ascii="Times New Roman" w:hAnsi="Times New Roman"/>
          <w:sz w:val="28"/>
          <w:szCs w:val="28"/>
        </w:rPr>
        <w:t>, где:</w:t>
      </w:r>
    </w:p>
    <w:p w:rsidR="00A93E8C" w:rsidRDefault="00A93E8C" w:rsidP="00A93E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r w:rsidR="0042267A">
        <w:rPr>
          <w:rFonts w:ascii="Times New Roman" w:hAnsi="Times New Roman"/>
          <w:sz w:val="28"/>
          <w:szCs w:val="28"/>
        </w:rPr>
        <w:t>порядковый</w:t>
      </w:r>
      <w:r>
        <w:rPr>
          <w:rFonts w:ascii="Times New Roman" w:hAnsi="Times New Roman"/>
          <w:sz w:val="28"/>
          <w:szCs w:val="28"/>
        </w:rPr>
        <w:t xml:space="preserve"> номер года, имеющий значение от 1 до 5;</w:t>
      </w:r>
    </w:p>
    <w:p w:rsidR="00A93E8C" w:rsidRDefault="00A93E8C" w:rsidP="00A93E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>m</w:t>
      </w:r>
      <w:r w:rsidRPr="0070026D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70026D">
        <w:rPr>
          <w:rFonts w:ascii="Times New Roman" w:hAnsi="Times New Roman"/>
          <w:sz w:val="28"/>
          <w:szCs w:val="28"/>
        </w:rPr>
        <w:t xml:space="preserve"> – </w:t>
      </w:r>
      <w:r w:rsidR="0042267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оличество плательщиков, воспользовавшихся налоговой льготой, освобождением и иной преференцией по налогам в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>-том году;</w:t>
      </w:r>
    </w:p>
    <w:p w:rsidR="00A93E8C" w:rsidRDefault="00A93E8C" w:rsidP="00A93E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j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42267A">
        <w:rPr>
          <w:rFonts w:ascii="Times New Roman" w:hAnsi="Times New Roman"/>
          <w:sz w:val="28"/>
          <w:szCs w:val="28"/>
        </w:rPr>
        <w:t>порядковый</w:t>
      </w:r>
      <w:r>
        <w:rPr>
          <w:rFonts w:ascii="Times New Roman" w:hAnsi="Times New Roman"/>
          <w:sz w:val="28"/>
          <w:szCs w:val="28"/>
        </w:rPr>
        <w:t xml:space="preserve"> номер плательщика, имеющий значение от 1 до </w:t>
      </w:r>
      <w:r>
        <w:rPr>
          <w:rFonts w:ascii="Times New Roman" w:hAnsi="Times New Roman"/>
          <w:sz w:val="28"/>
          <w:szCs w:val="28"/>
          <w:lang w:val="en-US"/>
        </w:rPr>
        <w:t>m</w:t>
      </w:r>
      <w:r>
        <w:rPr>
          <w:rFonts w:ascii="Times New Roman" w:hAnsi="Times New Roman"/>
          <w:sz w:val="28"/>
          <w:szCs w:val="28"/>
        </w:rPr>
        <w:t>;</w:t>
      </w:r>
    </w:p>
    <w:p w:rsidR="00A93E8C" w:rsidRDefault="00A93E8C" w:rsidP="00A93E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N</w:t>
      </w:r>
      <w:r w:rsidRPr="0070026D">
        <w:rPr>
          <w:rFonts w:ascii="Times New Roman" w:hAnsi="Times New Roman"/>
          <w:sz w:val="28"/>
          <w:szCs w:val="28"/>
          <w:vertAlign w:val="subscript"/>
          <w:lang w:val="en-US"/>
        </w:rPr>
        <w:t>ij</w:t>
      </w:r>
      <w:proofErr w:type="spellEnd"/>
      <w:r w:rsidRPr="0070026D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объем налогов, задекларированных для уплаты </w:t>
      </w:r>
      <w:r>
        <w:rPr>
          <w:rFonts w:ascii="Times New Roman" w:hAnsi="Times New Roman"/>
          <w:sz w:val="28"/>
          <w:szCs w:val="28"/>
        </w:rPr>
        <w:br/>
        <w:t>в консолидированный бюджет Кировской области</w:t>
      </w:r>
      <w:r w:rsidRPr="007002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j</w:t>
      </w:r>
      <w:r>
        <w:rPr>
          <w:rFonts w:ascii="Times New Roman" w:hAnsi="Times New Roman"/>
          <w:sz w:val="28"/>
          <w:szCs w:val="28"/>
        </w:rPr>
        <w:t xml:space="preserve">-м плательщиком в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>-том году.</w:t>
      </w:r>
    </w:p>
    <w:p w:rsidR="00A93E8C" w:rsidRDefault="00A93E8C" w:rsidP="00A93E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если на день проведения оценки совокупного бюджетного эффекта (самоокупаемости) стимулирующих налоговых расходов </w:t>
      </w:r>
      <w:r w:rsidR="0042267A">
        <w:rPr>
          <w:rFonts w:ascii="Times New Roman" w:hAnsi="Times New Roman"/>
          <w:sz w:val="28"/>
          <w:szCs w:val="28"/>
        </w:rPr>
        <w:t>муниципального округа</w:t>
      </w:r>
      <w:r>
        <w:rPr>
          <w:rFonts w:ascii="Times New Roman" w:hAnsi="Times New Roman"/>
          <w:sz w:val="28"/>
          <w:szCs w:val="28"/>
        </w:rPr>
        <w:t xml:space="preserve"> для плательщиков, имеющих право на налоговые льготы, освобождения и иные преференции по налогам, налоговые льготы, освобождения и иные преференции по налогам действуют менее 6 лет, объемы налогов, подлежащих уплате в бюджет </w:t>
      </w:r>
      <w:r w:rsidR="0042267A">
        <w:rPr>
          <w:rFonts w:ascii="Times New Roman" w:hAnsi="Times New Roman"/>
          <w:sz w:val="28"/>
          <w:szCs w:val="28"/>
        </w:rPr>
        <w:t>муниципального округа</w:t>
      </w:r>
      <w:r>
        <w:rPr>
          <w:rFonts w:ascii="Times New Roman" w:hAnsi="Times New Roman"/>
          <w:sz w:val="28"/>
          <w:szCs w:val="28"/>
        </w:rPr>
        <w:t xml:space="preserve">, оцениваются (прогнозируются) </w:t>
      </w:r>
      <w:r w:rsidR="00113E62">
        <w:rPr>
          <w:rFonts w:ascii="Times New Roman" w:hAnsi="Times New Roman"/>
          <w:sz w:val="28"/>
          <w:szCs w:val="28"/>
        </w:rPr>
        <w:t>финансовым управлением</w:t>
      </w:r>
      <w:r>
        <w:rPr>
          <w:rFonts w:ascii="Times New Roman" w:hAnsi="Times New Roman"/>
          <w:sz w:val="28"/>
          <w:szCs w:val="28"/>
        </w:rPr>
        <w:t>;</w:t>
      </w:r>
    </w:p>
    <w:p w:rsidR="00A93E8C" w:rsidRDefault="00A93E8C" w:rsidP="00A93E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B</w:t>
      </w:r>
      <w:r w:rsidRPr="00745B0A">
        <w:rPr>
          <w:rFonts w:ascii="Times New Roman" w:hAnsi="Times New Roman"/>
          <w:sz w:val="28"/>
          <w:szCs w:val="28"/>
          <w:vertAlign w:val="subscript"/>
          <w:lang w:val="en-US"/>
        </w:rPr>
        <w:t>oj</w:t>
      </w:r>
      <w:proofErr w:type="spellEnd"/>
      <w:r w:rsidRPr="00745B0A">
        <w:rPr>
          <w:rFonts w:ascii="Times New Roman" w:hAnsi="Times New Roman"/>
          <w:sz w:val="28"/>
          <w:szCs w:val="28"/>
        </w:rPr>
        <w:t xml:space="preserve"> – </w:t>
      </w:r>
      <w:r w:rsidR="0042267A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азовый объем налогов, задекларированных для уплаты </w:t>
      </w:r>
      <w:r>
        <w:rPr>
          <w:rFonts w:ascii="Times New Roman" w:hAnsi="Times New Roman"/>
          <w:sz w:val="28"/>
          <w:szCs w:val="28"/>
        </w:rPr>
        <w:br/>
        <w:t xml:space="preserve">в бюджет </w:t>
      </w:r>
      <w:r w:rsidR="0042267A">
        <w:rPr>
          <w:rFonts w:ascii="Times New Roman" w:hAnsi="Times New Roman"/>
          <w:sz w:val="28"/>
          <w:szCs w:val="28"/>
        </w:rPr>
        <w:t>муниципального округа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j</w:t>
      </w:r>
      <w:r>
        <w:rPr>
          <w:rFonts w:ascii="Times New Roman" w:hAnsi="Times New Roman"/>
          <w:sz w:val="28"/>
          <w:szCs w:val="28"/>
        </w:rPr>
        <w:t xml:space="preserve">-м плательщиком </w:t>
      </w:r>
      <w:r>
        <w:rPr>
          <w:rFonts w:ascii="Times New Roman" w:hAnsi="Times New Roman"/>
          <w:sz w:val="28"/>
          <w:szCs w:val="28"/>
        </w:rPr>
        <w:br/>
        <w:t>в базовом году;</w:t>
      </w:r>
    </w:p>
    <w:p w:rsidR="00A93E8C" w:rsidRDefault="00A93E8C" w:rsidP="00A93E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g</w:t>
      </w:r>
      <w:r w:rsidRPr="00745B0A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 w:rsidRPr="00745B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42267A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оминальный темп прироста налоговых доходов консолидированных бюджетов субъектов </w:t>
      </w:r>
      <w:r w:rsidR="00113E62">
        <w:rPr>
          <w:rFonts w:ascii="Times New Roman" w:hAnsi="Times New Roman"/>
          <w:sz w:val="28"/>
          <w:szCs w:val="28"/>
        </w:rPr>
        <w:t>Кировской области</w:t>
      </w:r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 xml:space="preserve">-м году </w:t>
      </w:r>
      <w:r>
        <w:rPr>
          <w:rFonts w:ascii="Times New Roman" w:hAnsi="Times New Roman"/>
          <w:sz w:val="28"/>
          <w:szCs w:val="28"/>
        </w:rPr>
        <w:br/>
        <w:t xml:space="preserve">по отношению к показателям базового года, определяемый </w:t>
      </w:r>
      <w:r w:rsidR="00113E62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инистерством финансов </w:t>
      </w:r>
      <w:r w:rsidR="00113E62">
        <w:rPr>
          <w:rFonts w:ascii="Times New Roman" w:hAnsi="Times New Roman"/>
          <w:sz w:val="28"/>
          <w:szCs w:val="28"/>
        </w:rPr>
        <w:t>Кировской области</w:t>
      </w:r>
      <w:r>
        <w:rPr>
          <w:rFonts w:ascii="Times New Roman" w:hAnsi="Times New Roman"/>
          <w:sz w:val="28"/>
          <w:szCs w:val="28"/>
        </w:rPr>
        <w:t>;</w:t>
      </w:r>
    </w:p>
    <w:p w:rsidR="00A93E8C" w:rsidRDefault="00A93E8C" w:rsidP="00A93E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r</w:t>
      </w:r>
      <w:r w:rsidRPr="00597841">
        <w:rPr>
          <w:rFonts w:ascii="Times New Roman" w:hAnsi="Times New Roman"/>
          <w:sz w:val="28"/>
          <w:szCs w:val="28"/>
        </w:rPr>
        <w:t xml:space="preserve"> – </w:t>
      </w:r>
      <w:r w:rsidR="0042267A">
        <w:rPr>
          <w:rFonts w:ascii="Times New Roman" w:hAnsi="Times New Roman"/>
          <w:sz w:val="28"/>
          <w:szCs w:val="28"/>
        </w:rPr>
        <w:t>Расчетная</w:t>
      </w:r>
      <w:r>
        <w:rPr>
          <w:rFonts w:ascii="Times New Roman" w:hAnsi="Times New Roman"/>
          <w:sz w:val="28"/>
          <w:szCs w:val="28"/>
        </w:rPr>
        <w:t xml:space="preserve"> стоимость среднесрочных рыночных заимствований </w:t>
      </w:r>
      <w:r w:rsidR="0042267A">
        <w:rPr>
          <w:rFonts w:ascii="Times New Roman" w:hAnsi="Times New Roman"/>
          <w:sz w:val="28"/>
          <w:szCs w:val="28"/>
        </w:rPr>
        <w:t>муниципального округа</w:t>
      </w:r>
      <w:r>
        <w:rPr>
          <w:rFonts w:ascii="Times New Roman" w:hAnsi="Times New Roman"/>
          <w:sz w:val="28"/>
          <w:szCs w:val="28"/>
        </w:rPr>
        <w:t>, рассчитываемая по формуле:</w:t>
      </w:r>
    </w:p>
    <w:p w:rsidR="00A93E8C" w:rsidRPr="00597841" w:rsidRDefault="00A93E8C" w:rsidP="00A93E8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r= 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инф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+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p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+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c</m:t>
        </m:r>
      </m:oMath>
      <w:r>
        <w:rPr>
          <w:rFonts w:ascii="Times New Roman" w:hAnsi="Times New Roman"/>
          <w:sz w:val="28"/>
          <w:szCs w:val="28"/>
        </w:rPr>
        <w:t>, где:</w:t>
      </w:r>
    </w:p>
    <w:p w:rsidR="00A93E8C" w:rsidRDefault="00A93E8C" w:rsidP="00A93E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597841">
        <w:rPr>
          <w:rFonts w:ascii="Times New Roman" w:hAnsi="Times New Roman"/>
          <w:sz w:val="28"/>
          <w:szCs w:val="28"/>
          <w:vertAlign w:val="subscript"/>
        </w:rPr>
        <w:t>инф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42267A"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елевой уровень инфляции (4 процента);</w:t>
      </w:r>
    </w:p>
    <w:p w:rsidR="00A93E8C" w:rsidRDefault="00A93E8C" w:rsidP="00A93E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 – реальная процентная ставка, определяемая на уровне 2,5 процента;</w:t>
      </w:r>
    </w:p>
    <w:p w:rsidR="00A93E8C" w:rsidRDefault="00A93E8C" w:rsidP="00A93E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– кредитная премия за риск, рассчитываемая в зависимости </w:t>
      </w:r>
      <w:r>
        <w:rPr>
          <w:rFonts w:ascii="Times New Roman" w:hAnsi="Times New Roman"/>
          <w:sz w:val="28"/>
          <w:szCs w:val="28"/>
        </w:rPr>
        <w:br/>
        <w:t xml:space="preserve">от отношения государственного долга Кировской области по состоянию </w:t>
      </w:r>
      <w:r>
        <w:rPr>
          <w:rFonts w:ascii="Times New Roman" w:hAnsi="Times New Roman"/>
          <w:sz w:val="28"/>
          <w:szCs w:val="28"/>
        </w:rPr>
        <w:br/>
        <w:t>на 1 января текущего финансового года к доходам (без учета безвозмездных поступлений) за отчетный период, принимается равной 2 процентам.</w:t>
      </w:r>
    </w:p>
    <w:p w:rsidR="00A93E8C" w:rsidRDefault="00A93E8C" w:rsidP="00A93E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Базовый объем налогов, задекларированных для уплаты </w:t>
      </w:r>
      <w:r>
        <w:rPr>
          <w:rFonts w:ascii="Times New Roman" w:hAnsi="Times New Roman"/>
          <w:sz w:val="28"/>
          <w:szCs w:val="28"/>
        </w:rPr>
        <w:br/>
        <w:t xml:space="preserve">в бюджет </w:t>
      </w:r>
      <w:r w:rsidR="0042267A">
        <w:rPr>
          <w:rFonts w:ascii="Times New Roman" w:hAnsi="Times New Roman"/>
          <w:sz w:val="28"/>
          <w:szCs w:val="28"/>
        </w:rPr>
        <w:t>муниципального округа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j</w:t>
      </w:r>
      <w:r w:rsidRPr="003A51E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м плательщиком </w:t>
      </w:r>
      <w:r>
        <w:rPr>
          <w:rFonts w:ascii="Times New Roman" w:hAnsi="Times New Roman"/>
          <w:sz w:val="28"/>
          <w:szCs w:val="28"/>
        </w:rPr>
        <w:br/>
        <w:t>в базовом году (В</w:t>
      </w:r>
      <w:proofErr w:type="spellStart"/>
      <w:r w:rsidRPr="003A51E5">
        <w:rPr>
          <w:rFonts w:ascii="Times New Roman" w:hAnsi="Times New Roman"/>
          <w:sz w:val="28"/>
          <w:szCs w:val="28"/>
          <w:vertAlign w:val="subscript"/>
          <w:lang w:val="en-US"/>
        </w:rPr>
        <w:t>oj</w:t>
      </w:r>
      <w:proofErr w:type="spellEnd"/>
      <w:r w:rsidRPr="003A51E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рассчитывается по следующей формуле:</w:t>
      </w:r>
    </w:p>
    <w:p w:rsidR="00A93E8C" w:rsidRDefault="00106FE8" w:rsidP="00A93E8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oj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= 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oj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+ 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oj</m:t>
            </m:r>
          </m:sub>
        </m:sSub>
      </m:oMath>
      <w:r w:rsidR="00A93E8C">
        <w:rPr>
          <w:rFonts w:ascii="Times New Roman" w:hAnsi="Times New Roman"/>
          <w:sz w:val="28"/>
          <w:szCs w:val="28"/>
        </w:rPr>
        <w:t>, где:</w:t>
      </w:r>
    </w:p>
    <w:p w:rsidR="00A93E8C" w:rsidRDefault="00A93E8C" w:rsidP="00A93E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N</w:t>
      </w:r>
      <w:r w:rsidRPr="000C5834">
        <w:rPr>
          <w:rFonts w:ascii="Times New Roman" w:hAnsi="Times New Roman"/>
          <w:sz w:val="28"/>
          <w:szCs w:val="28"/>
          <w:vertAlign w:val="subscript"/>
          <w:lang w:val="en-US"/>
        </w:rPr>
        <w:t>oj</w:t>
      </w:r>
      <w:proofErr w:type="spellEnd"/>
      <w:r w:rsidRPr="000C5834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объем налогов, з</w:t>
      </w:r>
      <w:r w:rsidR="00BE09D8">
        <w:rPr>
          <w:rFonts w:ascii="Times New Roman" w:hAnsi="Times New Roman"/>
          <w:sz w:val="28"/>
          <w:szCs w:val="28"/>
        </w:rPr>
        <w:t xml:space="preserve">адекларированных для уплаты </w:t>
      </w:r>
      <w:r w:rsidR="00BE09D8">
        <w:rPr>
          <w:rFonts w:ascii="Times New Roman" w:hAnsi="Times New Roman"/>
          <w:sz w:val="28"/>
          <w:szCs w:val="28"/>
        </w:rPr>
        <w:br/>
        <w:t xml:space="preserve">в </w:t>
      </w:r>
      <w:r>
        <w:rPr>
          <w:rFonts w:ascii="Times New Roman" w:hAnsi="Times New Roman"/>
          <w:sz w:val="28"/>
          <w:szCs w:val="28"/>
        </w:rPr>
        <w:t xml:space="preserve">бюджет </w:t>
      </w:r>
      <w:r w:rsidR="0042267A">
        <w:rPr>
          <w:rFonts w:ascii="Times New Roman" w:hAnsi="Times New Roman"/>
          <w:sz w:val="28"/>
          <w:szCs w:val="28"/>
        </w:rPr>
        <w:t>муниципального округа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j</w:t>
      </w:r>
      <w:r>
        <w:rPr>
          <w:rFonts w:ascii="Times New Roman" w:hAnsi="Times New Roman"/>
          <w:sz w:val="28"/>
          <w:szCs w:val="28"/>
        </w:rPr>
        <w:t xml:space="preserve">-м плательщиком </w:t>
      </w:r>
      <w:r>
        <w:rPr>
          <w:rFonts w:ascii="Times New Roman" w:hAnsi="Times New Roman"/>
          <w:sz w:val="28"/>
          <w:szCs w:val="28"/>
        </w:rPr>
        <w:br/>
        <w:t>в базовом году;</w:t>
      </w:r>
    </w:p>
    <w:p w:rsidR="00A93E8C" w:rsidRDefault="00A93E8C" w:rsidP="00A93E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L</w:t>
      </w:r>
      <w:r w:rsidRPr="000C5834">
        <w:rPr>
          <w:rFonts w:ascii="Times New Roman" w:hAnsi="Times New Roman"/>
          <w:sz w:val="28"/>
          <w:szCs w:val="28"/>
          <w:vertAlign w:val="subscript"/>
          <w:lang w:val="en-US"/>
        </w:rPr>
        <w:t>oj</w:t>
      </w:r>
      <w:proofErr w:type="spellEnd"/>
      <w:r>
        <w:rPr>
          <w:rFonts w:ascii="Times New Roman" w:hAnsi="Times New Roman"/>
          <w:sz w:val="28"/>
          <w:szCs w:val="28"/>
        </w:rPr>
        <w:t xml:space="preserve"> – объем налоговых льгот, освобождений и иных преференций </w:t>
      </w:r>
      <w:r>
        <w:rPr>
          <w:rFonts w:ascii="Times New Roman" w:hAnsi="Times New Roman"/>
          <w:sz w:val="28"/>
          <w:szCs w:val="28"/>
        </w:rPr>
        <w:br/>
        <w:t xml:space="preserve">по налогам, предоставленных </w:t>
      </w:r>
      <w:r>
        <w:rPr>
          <w:rFonts w:ascii="Times New Roman" w:hAnsi="Times New Roman"/>
          <w:sz w:val="28"/>
          <w:szCs w:val="28"/>
          <w:lang w:val="en-US"/>
        </w:rPr>
        <w:t>j</w:t>
      </w:r>
      <w:r>
        <w:rPr>
          <w:rFonts w:ascii="Times New Roman" w:hAnsi="Times New Roman"/>
          <w:sz w:val="28"/>
          <w:szCs w:val="28"/>
        </w:rPr>
        <w:t>-му плательщику в базовом году.</w:t>
      </w:r>
    </w:p>
    <w:p w:rsidR="00A93E8C" w:rsidRDefault="00A93E8C" w:rsidP="00A93E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 базовым годом в настоящем Порядке понимается год, предшествующий году начала получения </w:t>
      </w:r>
      <w:r>
        <w:rPr>
          <w:rFonts w:ascii="Times New Roman" w:hAnsi="Times New Roman"/>
          <w:sz w:val="28"/>
          <w:szCs w:val="28"/>
          <w:lang w:val="en-US"/>
        </w:rPr>
        <w:t>j</w:t>
      </w:r>
      <w:r>
        <w:rPr>
          <w:rFonts w:ascii="Times New Roman" w:hAnsi="Times New Roman"/>
          <w:sz w:val="28"/>
          <w:szCs w:val="28"/>
        </w:rPr>
        <w:t xml:space="preserve">-м плательщиком налоговой льготы, освобождения и иной преференции по налогам, либо шестой год, предшествующий отчетному году, если налоговая льгота, освобождение </w:t>
      </w:r>
      <w:r>
        <w:rPr>
          <w:rFonts w:ascii="Times New Roman" w:hAnsi="Times New Roman"/>
          <w:sz w:val="28"/>
          <w:szCs w:val="28"/>
        </w:rPr>
        <w:br/>
        <w:t>и иная преференция по налогам предоставляется плательщику более шести лет.</w:t>
      </w:r>
    </w:p>
    <w:p w:rsidR="00A93E8C" w:rsidRDefault="00A93E8C" w:rsidP="00A93E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3.9. По итогам оценки эффективности налоговых расходов </w:t>
      </w:r>
      <w:r w:rsidR="00D467EA">
        <w:rPr>
          <w:rFonts w:ascii="Times New Roman" w:hAnsi="Times New Roman"/>
          <w:sz w:val="28"/>
          <w:szCs w:val="28"/>
        </w:rPr>
        <w:t>муниципального округа</w:t>
      </w:r>
      <w:r w:rsidR="00113E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кураторы налоговых расходов ежегодно до 20 апреля представляют в </w:t>
      </w:r>
      <w:r w:rsidR="00113E62">
        <w:rPr>
          <w:rFonts w:ascii="Times New Roman" w:hAnsi="Times New Roman"/>
          <w:sz w:val="28"/>
          <w:szCs w:val="28"/>
        </w:rPr>
        <w:t>финансовое управление</w:t>
      </w:r>
      <w:r>
        <w:rPr>
          <w:rFonts w:ascii="Times New Roman" w:hAnsi="Times New Roman"/>
          <w:sz w:val="28"/>
          <w:szCs w:val="28"/>
        </w:rPr>
        <w:t xml:space="preserve"> заключение, содержащее следующие выводы и предложения:</w:t>
      </w:r>
    </w:p>
    <w:p w:rsidR="00A93E8C" w:rsidRDefault="00A93E8C" w:rsidP="00A93E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достижении целевых характеристик налоговых расходов </w:t>
      </w:r>
      <w:r w:rsidR="00D467EA">
        <w:rPr>
          <w:rFonts w:ascii="Times New Roman" w:hAnsi="Times New Roman"/>
          <w:sz w:val="28"/>
          <w:szCs w:val="28"/>
        </w:rPr>
        <w:t>муниципального округа</w:t>
      </w:r>
      <w:r>
        <w:rPr>
          <w:rFonts w:ascii="Times New Roman" w:hAnsi="Times New Roman"/>
          <w:sz w:val="28"/>
          <w:szCs w:val="28"/>
        </w:rPr>
        <w:t xml:space="preserve">, вкладе налоговых расходов </w:t>
      </w:r>
      <w:r w:rsidR="00D467EA">
        <w:rPr>
          <w:rFonts w:ascii="Times New Roman" w:hAnsi="Times New Roman"/>
          <w:sz w:val="28"/>
          <w:szCs w:val="28"/>
        </w:rPr>
        <w:t>муниципального округа</w:t>
      </w:r>
      <w:r>
        <w:rPr>
          <w:rFonts w:ascii="Times New Roman" w:hAnsi="Times New Roman"/>
          <w:sz w:val="28"/>
          <w:szCs w:val="28"/>
        </w:rPr>
        <w:t xml:space="preserve"> в достижение целей </w:t>
      </w:r>
      <w:r w:rsidR="00113E62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программы </w:t>
      </w:r>
      <w:r w:rsidR="00D467EA">
        <w:rPr>
          <w:rFonts w:ascii="Times New Roman" w:hAnsi="Times New Roman"/>
          <w:sz w:val="28"/>
          <w:szCs w:val="28"/>
        </w:rPr>
        <w:t>муниципального округа</w:t>
      </w:r>
      <w:r>
        <w:rPr>
          <w:rFonts w:ascii="Times New Roman" w:hAnsi="Times New Roman"/>
          <w:sz w:val="28"/>
          <w:szCs w:val="28"/>
        </w:rPr>
        <w:t xml:space="preserve"> и (или) целей социально-экономического развития </w:t>
      </w:r>
      <w:r w:rsidR="00D467EA">
        <w:rPr>
          <w:rFonts w:ascii="Times New Roman" w:hAnsi="Times New Roman"/>
          <w:sz w:val="28"/>
          <w:szCs w:val="28"/>
        </w:rPr>
        <w:t>муниципального округа</w:t>
      </w:r>
      <w:r>
        <w:rPr>
          <w:rFonts w:ascii="Times New Roman" w:hAnsi="Times New Roman"/>
          <w:sz w:val="28"/>
          <w:szCs w:val="28"/>
        </w:rPr>
        <w:t xml:space="preserve">, не относящихся к </w:t>
      </w:r>
      <w:r w:rsidR="00113E62">
        <w:rPr>
          <w:rFonts w:ascii="Times New Roman" w:hAnsi="Times New Roman"/>
          <w:sz w:val="28"/>
          <w:szCs w:val="28"/>
        </w:rPr>
        <w:t xml:space="preserve">муниципальным программам </w:t>
      </w:r>
      <w:r w:rsidR="00D467EA">
        <w:rPr>
          <w:rFonts w:ascii="Times New Roman" w:hAnsi="Times New Roman"/>
          <w:sz w:val="28"/>
          <w:szCs w:val="28"/>
        </w:rPr>
        <w:t>муниципального округа</w:t>
      </w:r>
      <w:r>
        <w:rPr>
          <w:rFonts w:ascii="Times New Roman" w:hAnsi="Times New Roman"/>
          <w:sz w:val="28"/>
          <w:szCs w:val="28"/>
        </w:rPr>
        <w:t>;</w:t>
      </w:r>
    </w:p>
    <w:p w:rsidR="00A93E8C" w:rsidRDefault="00A93E8C" w:rsidP="00A93E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наличии или об отсутствии более результативных (менее затратных для бюджета </w:t>
      </w:r>
      <w:r w:rsidR="00941E64">
        <w:rPr>
          <w:rFonts w:ascii="Times New Roman" w:hAnsi="Times New Roman"/>
          <w:sz w:val="28"/>
          <w:szCs w:val="28"/>
        </w:rPr>
        <w:t>муниципального округа</w:t>
      </w:r>
      <w:r>
        <w:rPr>
          <w:rFonts w:ascii="Times New Roman" w:hAnsi="Times New Roman"/>
          <w:sz w:val="28"/>
          <w:szCs w:val="28"/>
        </w:rPr>
        <w:t xml:space="preserve">) альтернативных механизмов достижения целей </w:t>
      </w:r>
      <w:r w:rsidR="00C84287">
        <w:rPr>
          <w:rFonts w:ascii="Times New Roman" w:hAnsi="Times New Roman"/>
          <w:sz w:val="28"/>
          <w:szCs w:val="28"/>
        </w:rPr>
        <w:t xml:space="preserve">муниципальной </w:t>
      </w:r>
      <w:r>
        <w:rPr>
          <w:rFonts w:ascii="Times New Roman" w:hAnsi="Times New Roman"/>
          <w:sz w:val="28"/>
          <w:szCs w:val="28"/>
        </w:rPr>
        <w:t xml:space="preserve">программы </w:t>
      </w:r>
      <w:r w:rsidR="00941E64">
        <w:rPr>
          <w:rFonts w:ascii="Times New Roman" w:hAnsi="Times New Roman"/>
          <w:sz w:val="28"/>
          <w:szCs w:val="28"/>
        </w:rPr>
        <w:t>муниципального округа</w:t>
      </w:r>
      <w:r>
        <w:rPr>
          <w:rFonts w:ascii="Times New Roman" w:hAnsi="Times New Roman"/>
          <w:sz w:val="28"/>
          <w:szCs w:val="28"/>
        </w:rPr>
        <w:t xml:space="preserve"> и (или) целей социально-экономического развития </w:t>
      </w:r>
      <w:r w:rsidR="00941E64">
        <w:rPr>
          <w:rFonts w:ascii="Times New Roman" w:hAnsi="Times New Roman"/>
          <w:sz w:val="28"/>
          <w:szCs w:val="28"/>
        </w:rPr>
        <w:t>муниципального округа</w:t>
      </w:r>
      <w:r>
        <w:rPr>
          <w:rFonts w:ascii="Times New Roman" w:hAnsi="Times New Roman"/>
          <w:sz w:val="28"/>
          <w:szCs w:val="28"/>
        </w:rPr>
        <w:t xml:space="preserve">, не относящихся </w:t>
      </w:r>
      <w:r>
        <w:rPr>
          <w:rFonts w:ascii="Times New Roman" w:hAnsi="Times New Roman"/>
          <w:sz w:val="28"/>
          <w:szCs w:val="28"/>
        </w:rPr>
        <w:br/>
        <w:t xml:space="preserve">к </w:t>
      </w:r>
      <w:r w:rsidR="00C84287">
        <w:rPr>
          <w:rFonts w:ascii="Times New Roman" w:hAnsi="Times New Roman"/>
          <w:sz w:val="28"/>
          <w:szCs w:val="28"/>
        </w:rPr>
        <w:t>муниципальным</w:t>
      </w:r>
      <w:r>
        <w:rPr>
          <w:rFonts w:ascii="Times New Roman" w:hAnsi="Times New Roman"/>
          <w:sz w:val="28"/>
          <w:szCs w:val="28"/>
        </w:rPr>
        <w:t xml:space="preserve"> программам </w:t>
      </w:r>
      <w:r w:rsidR="00941E64">
        <w:rPr>
          <w:rFonts w:ascii="Times New Roman" w:hAnsi="Times New Roman"/>
          <w:sz w:val="28"/>
          <w:szCs w:val="28"/>
        </w:rPr>
        <w:t>муниципального округа</w:t>
      </w:r>
      <w:r>
        <w:rPr>
          <w:rFonts w:ascii="Times New Roman" w:hAnsi="Times New Roman"/>
          <w:sz w:val="28"/>
          <w:szCs w:val="28"/>
        </w:rPr>
        <w:t>;</w:t>
      </w:r>
    </w:p>
    <w:p w:rsidR="00A93E8C" w:rsidRDefault="00A93E8C" w:rsidP="00A93E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сохранении (уточнении, отмене) налоговых льгот, освобождений </w:t>
      </w:r>
      <w:r>
        <w:rPr>
          <w:rFonts w:ascii="Times New Roman" w:hAnsi="Times New Roman"/>
          <w:sz w:val="28"/>
          <w:szCs w:val="28"/>
        </w:rPr>
        <w:br/>
        <w:t xml:space="preserve">и иных преференций по налогам в случае несоответствия налоговых расходов </w:t>
      </w:r>
      <w:r w:rsidR="00941E64">
        <w:rPr>
          <w:rFonts w:ascii="Times New Roman" w:hAnsi="Times New Roman"/>
          <w:sz w:val="28"/>
          <w:szCs w:val="28"/>
        </w:rPr>
        <w:lastRenderedPageBreak/>
        <w:t>муниципального округа</w:t>
      </w:r>
      <w:r>
        <w:rPr>
          <w:rFonts w:ascii="Times New Roman" w:hAnsi="Times New Roman"/>
          <w:sz w:val="28"/>
          <w:szCs w:val="28"/>
        </w:rPr>
        <w:t xml:space="preserve"> одному из критериев целесообразности налоговых расходов, указанных в пункте 3.3 настоящего Порядка.</w:t>
      </w:r>
    </w:p>
    <w:p w:rsidR="00A93E8C" w:rsidRDefault="00A93E8C" w:rsidP="00A93E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заключению прилагаются:</w:t>
      </w:r>
    </w:p>
    <w:p w:rsidR="00A93E8C" w:rsidRDefault="00A93E8C" w:rsidP="00A93E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аналитические материалы о проведении расчетов оценки эффективности налоговых расходов </w:t>
      </w:r>
      <w:r w:rsidR="0034762A">
        <w:rPr>
          <w:rFonts w:ascii="Times New Roman" w:hAnsi="Times New Roman"/>
          <w:sz w:val="28"/>
          <w:szCs w:val="28"/>
        </w:rPr>
        <w:t>муниципального округа</w:t>
      </w:r>
      <w:r>
        <w:rPr>
          <w:rFonts w:ascii="Times New Roman" w:hAnsi="Times New Roman"/>
          <w:sz w:val="28"/>
          <w:szCs w:val="28"/>
        </w:rPr>
        <w:t>;</w:t>
      </w:r>
    </w:p>
    <w:p w:rsidR="00A93E8C" w:rsidRDefault="00A93E8C" w:rsidP="00A93E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по пунктам 14 – 16 и 23 перечня показателей, предусмотренных в приложении № 1 к Порядку.</w:t>
      </w:r>
    </w:p>
    <w:p w:rsidR="00C84287" w:rsidRDefault="00A93E8C" w:rsidP="00A93E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3.10. </w:t>
      </w:r>
      <w:r w:rsidR="00C84287">
        <w:rPr>
          <w:rFonts w:ascii="Times New Roman" w:hAnsi="Times New Roman"/>
          <w:sz w:val="28"/>
          <w:szCs w:val="28"/>
        </w:rPr>
        <w:t>Финансовым управлением</w:t>
      </w:r>
      <w:r>
        <w:rPr>
          <w:rFonts w:ascii="Times New Roman" w:hAnsi="Times New Roman"/>
          <w:sz w:val="28"/>
          <w:szCs w:val="28"/>
        </w:rPr>
        <w:t xml:space="preserve"> ежегодно до 1 мая обобщает результаты оценки эффективности налоговых расходов </w:t>
      </w:r>
      <w:r w:rsidR="0034762A">
        <w:rPr>
          <w:rFonts w:ascii="Times New Roman" w:hAnsi="Times New Roman"/>
          <w:sz w:val="28"/>
          <w:szCs w:val="28"/>
        </w:rPr>
        <w:t>муниципального округа</w:t>
      </w:r>
      <w:r w:rsidR="00C84287">
        <w:rPr>
          <w:rFonts w:ascii="Times New Roman" w:hAnsi="Times New Roman"/>
          <w:sz w:val="28"/>
          <w:szCs w:val="28"/>
        </w:rPr>
        <w:t>.</w:t>
      </w:r>
    </w:p>
    <w:p w:rsidR="00A93E8C" w:rsidRPr="000C5834" w:rsidRDefault="00C84287" w:rsidP="00A93E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A93E8C">
        <w:rPr>
          <w:rFonts w:ascii="Times New Roman" w:hAnsi="Times New Roman"/>
          <w:sz w:val="28"/>
          <w:szCs w:val="28"/>
        </w:rPr>
        <w:t>езультаты</w:t>
      </w:r>
      <w:r w:rsidR="00A93E8C" w:rsidRPr="00431024">
        <w:rPr>
          <w:rFonts w:ascii="Times New Roman" w:hAnsi="Times New Roman"/>
          <w:sz w:val="28"/>
          <w:szCs w:val="28"/>
        </w:rPr>
        <w:t xml:space="preserve"> </w:t>
      </w:r>
      <w:r w:rsidR="00A93E8C">
        <w:rPr>
          <w:rFonts w:ascii="Times New Roman" w:hAnsi="Times New Roman"/>
          <w:sz w:val="28"/>
          <w:szCs w:val="28"/>
        </w:rPr>
        <w:t xml:space="preserve">оценки эффективности налоговых расходов </w:t>
      </w:r>
      <w:r w:rsidR="00373D8B">
        <w:rPr>
          <w:rFonts w:ascii="Times New Roman" w:hAnsi="Times New Roman"/>
          <w:sz w:val="28"/>
          <w:szCs w:val="28"/>
        </w:rPr>
        <w:t>муниципального округа</w:t>
      </w:r>
      <w:r w:rsidR="00A93E8C">
        <w:rPr>
          <w:rFonts w:ascii="Times New Roman" w:hAnsi="Times New Roman"/>
          <w:sz w:val="28"/>
          <w:szCs w:val="28"/>
        </w:rPr>
        <w:t xml:space="preserve"> также учитываются при формировании основных направлений бюджетной и налоговой политики </w:t>
      </w:r>
      <w:r w:rsidR="00373D8B">
        <w:rPr>
          <w:rFonts w:ascii="Times New Roman" w:hAnsi="Times New Roman"/>
          <w:sz w:val="28"/>
          <w:szCs w:val="28"/>
        </w:rPr>
        <w:t>муниципального округа</w:t>
      </w:r>
      <w:r w:rsidR="00A93E8C">
        <w:rPr>
          <w:rFonts w:ascii="Times New Roman" w:hAnsi="Times New Roman"/>
          <w:sz w:val="28"/>
          <w:szCs w:val="28"/>
        </w:rPr>
        <w:t>.</w:t>
      </w:r>
    </w:p>
    <w:p w:rsidR="00A93E8C" w:rsidRPr="00901462" w:rsidRDefault="00A93E8C" w:rsidP="00C84287">
      <w:pPr>
        <w:autoSpaceDE w:val="0"/>
        <w:autoSpaceDN w:val="0"/>
        <w:adjustRightInd w:val="0"/>
        <w:spacing w:before="360" w:after="36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01462">
        <w:rPr>
          <w:rFonts w:ascii="Times New Roman" w:hAnsi="Times New Roman"/>
          <w:b/>
          <w:sz w:val="28"/>
          <w:szCs w:val="28"/>
        </w:rPr>
        <w:t xml:space="preserve">4. </w:t>
      </w:r>
      <w:r>
        <w:rPr>
          <w:rFonts w:ascii="Times New Roman" w:hAnsi="Times New Roman"/>
          <w:b/>
          <w:sz w:val="28"/>
          <w:szCs w:val="28"/>
        </w:rPr>
        <w:t>Ф</w:t>
      </w:r>
      <w:r w:rsidRPr="00901462">
        <w:rPr>
          <w:rFonts w:ascii="Times New Roman" w:hAnsi="Times New Roman"/>
          <w:b/>
          <w:sz w:val="28"/>
          <w:szCs w:val="28"/>
        </w:rPr>
        <w:t xml:space="preserve">ормирование информации о нормативных, целевых </w:t>
      </w:r>
      <w:r>
        <w:rPr>
          <w:rFonts w:ascii="Times New Roman" w:hAnsi="Times New Roman"/>
          <w:b/>
          <w:sz w:val="28"/>
          <w:szCs w:val="28"/>
        </w:rPr>
        <w:br/>
      </w:r>
      <w:r w:rsidRPr="00901462">
        <w:rPr>
          <w:rFonts w:ascii="Times New Roman" w:hAnsi="Times New Roman"/>
          <w:b/>
          <w:sz w:val="28"/>
          <w:szCs w:val="28"/>
        </w:rPr>
        <w:t xml:space="preserve">и фискальных характеристиках налоговых расходов </w:t>
      </w:r>
      <w:r w:rsidR="00DD3F6A">
        <w:rPr>
          <w:rFonts w:ascii="Times New Roman" w:hAnsi="Times New Roman"/>
          <w:b/>
          <w:sz w:val="28"/>
          <w:szCs w:val="28"/>
        </w:rPr>
        <w:t>муниципального округа</w:t>
      </w:r>
    </w:p>
    <w:p w:rsidR="00A93E8C" w:rsidRPr="00431024" w:rsidRDefault="00A93E8C" w:rsidP="00A93E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1024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1</w:t>
      </w:r>
      <w:r w:rsidRPr="00431024">
        <w:rPr>
          <w:rFonts w:ascii="Times New Roman" w:hAnsi="Times New Roman"/>
          <w:sz w:val="28"/>
          <w:szCs w:val="28"/>
        </w:rPr>
        <w:t xml:space="preserve">. Формирование информации о </w:t>
      </w:r>
      <w:r w:rsidRPr="00224643">
        <w:rPr>
          <w:rFonts w:ascii="Times New Roman" w:hAnsi="Times New Roman"/>
          <w:sz w:val="28"/>
          <w:szCs w:val="28"/>
        </w:rPr>
        <w:t xml:space="preserve">нормативных, целевых и фискальных характеристиках </w:t>
      </w:r>
      <w:r w:rsidRPr="00431024">
        <w:rPr>
          <w:rFonts w:ascii="Times New Roman" w:hAnsi="Times New Roman"/>
          <w:sz w:val="28"/>
          <w:szCs w:val="28"/>
        </w:rPr>
        <w:t xml:space="preserve">налоговых расходах </w:t>
      </w:r>
      <w:r w:rsidR="00DD3F6A">
        <w:rPr>
          <w:rFonts w:ascii="Times New Roman" w:hAnsi="Times New Roman"/>
          <w:sz w:val="28"/>
          <w:szCs w:val="28"/>
        </w:rPr>
        <w:t>муниципального округа</w:t>
      </w:r>
      <w:r>
        <w:rPr>
          <w:rFonts w:ascii="Times New Roman" w:hAnsi="Times New Roman"/>
          <w:sz w:val="28"/>
          <w:szCs w:val="28"/>
        </w:rPr>
        <w:t xml:space="preserve"> осуществляется </w:t>
      </w:r>
      <w:r w:rsidR="00C84287">
        <w:rPr>
          <w:rFonts w:ascii="Times New Roman" w:hAnsi="Times New Roman"/>
          <w:sz w:val="28"/>
          <w:szCs w:val="28"/>
        </w:rPr>
        <w:t>финансовым управлением</w:t>
      </w:r>
      <w:r w:rsidRPr="00431024">
        <w:rPr>
          <w:rFonts w:ascii="Times New Roman" w:hAnsi="Times New Roman"/>
          <w:sz w:val="28"/>
          <w:szCs w:val="28"/>
        </w:rPr>
        <w:t xml:space="preserve"> в электронном виде (в формате электронной таблицы) </w:t>
      </w:r>
      <w:r>
        <w:rPr>
          <w:rFonts w:ascii="Times New Roman" w:hAnsi="Times New Roman"/>
          <w:sz w:val="28"/>
          <w:szCs w:val="28"/>
        </w:rPr>
        <w:t>по перечню</w:t>
      </w:r>
      <w:r w:rsidRPr="00431024">
        <w:rPr>
          <w:rFonts w:ascii="Times New Roman" w:hAnsi="Times New Roman"/>
          <w:sz w:val="28"/>
          <w:szCs w:val="28"/>
        </w:rPr>
        <w:t xml:space="preserve"> показателей</w:t>
      </w:r>
      <w:r>
        <w:rPr>
          <w:rFonts w:ascii="Times New Roman" w:hAnsi="Times New Roman"/>
          <w:sz w:val="28"/>
          <w:szCs w:val="28"/>
        </w:rPr>
        <w:t>, предусмотренных в приложении</w:t>
      </w:r>
      <w:r w:rsidRPr="00431024">
        <w:rPr>
          <w:rFonts w:ascii="Times New Roman" w:hAnsi="Times New Roman"/>
          <w:sz w:val="28"/>
          <w:szCs w:val="28"/>
        </w:rPr>
        <w:t xml:space="preserve"> № 1 к Порядку.</w:t>
      </w:r>
    </w:p>
    <w:p w:rsidR="00A93E8C" w:rsidRPr="00431024" w:rsidRDefault="00A93E8C" w:rsidP="00A93E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102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.2</w:t>
      </w:r>
      <w:r w:rsidRPr="00431024">
        <w:rPr>
          <w:rFonts w:ascii="Times New Roman" w:hAnsi="Times New Roman"/>
          <w:sz w:val="28"/>
          <w:szCs w:val="28"/>
        </w:rPr>
        <w:t xml:space="preserve">. Информация о нормативных характеристиках налоговых расходов </w:t>
      </w:r>
      <w:r w:rsidR="00DD3F6A">
        <w:rPr>
          <w:rFonts w:ascii="Times New Roman" w:hAnsi="Times New Roman"/>
          <w:sz w:val="28"/>
          <w:szCs w:val="28"/>
        </w:rPr>
        <w:t>муниципального округа</w:t>
      </w:r>
      <w:r w:rsidRPr="00431024">
        <w:rPr>
          <w:rFonts w:ascii="Times New Roman" w:hAnsi="Times New Roman"/>
          <w:sz w:val="28"/>
          <w:szCs w:val="28"/>
        </w:rPr>
        <w:t xml:space="preserve"> формируется с учетом данных Перечня налоговых расходов.</w:t>
      </w:r>
    </w:p>
    <w:p w:rsidR="00C84287" w:rsidRDefault="00A93E8C" w:rsidP="00A93E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1024">
        <w:rPr>
          <w:rFonts w:ascii="Times New Roman" w:hAnsi="Times New Roman"/>
          <w:sz w:val="28"/>
          <w:szCs w:val="28"/>
        </w:rPr>
        <w:t xml:space="preserve">Информация о целевых и фискальных характеристиках налоговых расходов </w:t>
      </w:r>
      <w:r w:rsidR="00DD3F6A">
        <w:rPr>
          <w:rFonts w:ascii="Times New Roman" w:hAnsi="Times New Roman"/>
          <w:sz w:val="28"/>
          <w:szCs w:val="28"/>
        </w:rPr>
        <w:t>муниципального округа</w:t>
      </w:r>
      <w:r w:rsidRPr="00431024">
        <w:rPr>
          <w:rFonts w:ascii="Times New Roman" w:hAnsi="Times New Roman"/>
          <w:sz w:val="28"/>
          <w:szCs w:val="28"/>
        </w:rPr>
        <w:t xml:space="preserve"> формируется с учетом данных кураторов налоговых расходов</w:t>
      </w:r>
      <w:r w:rsidR="00C8428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93E8C" w:rsidRDefault="00A93E8C" w:rsidP="00A93E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Сводная информация о нормативных, целевых и фискальных характеристиках налоговых расходов </w:t>
      </w:r>
      <w:r w:rsidR="008452D0">
        <w:rPr>
          <w:rFonts w:ascii="Times New Roman" w:hAnsi="Times New Roman"/>
          <w:sz w:val="28"/>
          <w:szCs w:val="28"/>
        </w:rPr>
        <w:t>муниципального округа</w:t>
      </w:r>
      <w:r>
        <w:rPr>
          <w:rFonts w:ascii="Times New Roman" w:hAnsi="Times New Roman"/>
          <w:sz w:val="28"/>
          <w:szCs w:val="28"/>
        </w:rPr>
        <w:t xml:space="preserve"> формируется </w:t>
      </w:r>
      <w:r w:rsidR="00C84287">
        <w:rPr>
          <w:rFonts w:ascii="Times New Roman" w:hAnsi="Times New Roman"/>
          <w:sz w:val="28"/>
          <w:szCs w:val="28"/>
        </w:rPr>
        <w:t>финансовым управлением</w:t>
      </w:r>
      <w:r>
        <w:rPr>
          <w:rFonts w:ascii="Times New Roman" w:hAnsi="Times New Roman"/>
          <w:sz w:val="28"/>
          <w:szCs w:val="28"/>
        </w:rPr>
        <w:t>:</w:t>
      </w:r>
    </w:p>
    <w:p w:rsidR="00A93E8C" w:rsidRDefault="00A93E8C" w:rsidP="00A93E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 результатам оценки эффективности налоговых расходов </w:t>
      </w:r>
      <w:r w:rsidR="008452D0">
        <w:rPr>
          <w:rFonts w:ascii="Times New Roman" w:hAnsi="Times New Roman"/>
          <w:sz w:val="28"/>
          <w:szCs w:val="28"/>
        </w:rPr>
        <w:t>муниципального округа</w:t>
      </w:r>
      <w:r w:rsidR="00C842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 год, предшествующий отчетному финансовому году –</w:t>
      </w:r>
      <w:r w:rsidRPr="00BB03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ежегодно</w:t>
      </w:r>
      <w:r w:rsidR="00C842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 1 июня;</w:t>
      </w:r>
    </w:p>
    <w:p w:rsidR="00A93E8C" w:rsidRDefault="00A93E8C" w:rsidP="00A93E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уточненным данным об объеме налоговых льгот, освобождений </w:t>
      </w:r>
      <w:r>
        <w:rPr>
          <w:rFonts w:ascii="Times New Roman" w:hAnsi="Times New Roman"/>
          <w:sz w:val="28"/>
          <w:szCs w:val="28"/>
        </w:rPr>
        <w:br/>
        <w:t>и иных преференций по налогам за отчетный финансовый год</w:t>
      </w:r>
      <w:r w:rsidRPr="00BB03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ежегодно </w:t>
      </w:r>
      <w:r>
        <w:rPr>
          <w:rFonts w:ascii="Times New Roman" w:hAnsi="Times New Roman"/>
          <w:sz w:val="28"/>
          <w:szCs w:val="28"/>
        </w:rPr>
        <w:br/>
        <w:t>до 20 августа.</w:t>
      </w:r>
    </w:p>
    <w:p w:rsidR="00C84287" w:rsidRDefault="00E32778" w:rsidP="00C84287">
      <w:pPr>
        <w:spacing w:line="360" w:lineRule="auto"/>
        <w:jc w:val="both"/>
        <w:rPr>
          <w:sz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A93E8C">
        <w:rPr>
          <w:rFonts w:ascii="Times New Roman" w:hAnsi="Times New Roman"/>
          <w:sz w:val="28"/>
          <w:szCs w:val="28"/>
        </w:rPr>
        <w:t>4.</w:t>
      </w:r>
      <w:r w:rsidR="000E701F">
        <w:rPr>
          <w:rFonts w:ascii="Times New Roman" w:hAnsi="Times New Roman"/>
          <w:sz w:val="28"/>
          <w:szCs w:val="28"/>
        </w:rPr>
        <w:t>4</w:t>
      </w:r>
      <w:r w:rsidR="00A93E8C">
        <w:rPr>
          <w:rFonts w:ascii="Times New Roman" w:hAnsi="Times New Roman"/>
          <w:sz w:val="28"/>
          <w:szCs w:val="28"/>
        </w:rPr>
        <w:t xml:space="preserve">. Сводная информация о нормативных, целевых и фискальных характеристиках налоговых расходов </w:t>
      </w:r>
      <w:r w:rsidR="008452D0">
        <w:rPr>
          <w:rFonts w:ascii="Times New Roman" w:hAnsi="Times New Roman"/>
          <w:sz w:val="28"/>
          <w:szCs w:val="28"/>
        </w:rPr>
        <w:t>муниципального округа</w:t>
      </w:r>
      <w:r w:rsidR="00A93E8C">
        <w:rPr>
          <w:rFonts w:ascii="Times New Roman" w:hAnsi="Times New Roman"/>
          <w:sz w:val="28"/>
          <w:szCs w:val="28"/>
        </w:rPr>
        <w:t xml:space="preserve"> по пунктам 1 – 19 перечня показателей, предусмотренных в приложении № 1 к Порядку, размещается ежегодно до 1 сентября </w:t>
      </w:r>
      <w:r w:rsidR="00C84287" w:rsidRPr="00B85C3A">
        <w:rPr>
          <w:sz w:val="28"/>
        </w:rPr>
        <w:t xml:space="preserve">на официальном информационном сайте муниципального образования </w:t>
      </w:r>
      <w:proofErr w:type="spellStart"/>
      <w:r w:rsidR="00C84287" w:rsidRPr="00B85C3A">
        <w:rPr>
          <w:sz w:val="28"/>
        </w:rPr>
        <w:t>Фаленский</w:t>
      </w:r>
      <w:proofErr w:type="spellEnd"/>
      <w:r w:rsidR="00C84287" w:rsidRPr="00B85C3A">
        <w:rPr>
          <w:sz w:val="28"/>
        </w:rPr>
        <w:t xml:space="preserve"> </w:t>
      </w:r>
      <w:r w:rsidR="008452D0">
        <w:rPr>
          <w:sz w:val="28"/>
        </w:rPr>
        <w:t>муниципальный округ</w:t>
      </w:r>
      <w:r w:rsidR="00C84287" w:rsidRPr="00B85C3A">
        <w:rPr>
          <w:sz w:val="28"/>
        </w:rPr>
        <w:t xml:space="preserve"> Кировской области (www.falenki-adm.ru).</w:t>
      </w:r>
    </w:p>
    <w:p w:rsidR="00A93E8C" w:rsidRDefault="00A93E8C" w:rsidP="00A93E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3E8C" w:rsidRDefault="00A93E8C" w:rsidP="00B61905">
      <w:pPr>
        <w:autoSpaceDE w:val="0"/>
        <w:autoSpaceDN w:val="0"/>
        <w:adjustRightInd w:val="0"/>
        <w:spacing w:after="0" w:line="240" w:lineRule="auto"/>
        <w:jc w:val="both"/>
      </w:pPr>
    </w:p>
    <w:p w:rsidR="000E701F" w:rsidRDefault="000E701F" w:rsidP="00B61905">
      <w:pPr>
        <w:autoSpaceDE w:val="0"/>
        <w:autoSpaceDN w:val="0"/>
        <w:adjustRightInd w:val="0"/>
        <w:spacing w:after="0" w:line="240" w:lineRule="auto"/>
        <w:jc w:val="both"/>
      </w:pPr>
    </w:p>
    <w:p w:rsidR="000E701F" w:rsidRDefault="000E701F" w:rsidP="00B61905">
      <w:pPr>
        <w:autoSpaceDE w:val="0"/>
        <w:autoSpaceDN w:val="0"/>
        <w:adjustRightInd w:val="0"/>
        <w:spacing w:after="0" w:line="240" w:lineRule="auto"/>
        <w:jc w:val="both"/>
      </w:pPr>
    </w:p>
    <w:p w:rsidR="000E701F" w:rsidRDefault="000E701F" w:rsidP="00B61905">
      <w:pPr>
        <w:autoSpaceDE w:val="0"/>
        <w:autoSpaceDN w:val="0"/>
        <w:adjustRightInd w:val="0"/>
        <w:spacing w:after="0" w:line="240" w:lineRule="auto"/>
        <w:jc w:val="both"/>
      </w:pPr>
    </w:p>
    <w:p w:rsidR="000E701F" w:rsidRDefault="000E701F" w:rsidP="00B61905">
      <w:pPr>
        <w:autoSpaceDE w:val="0"/>
        <w:autoSpaceDN w:val="0"/>
        <w:adjustRightInd w:val="0"/>
        <w:spacing w:after="0" w:line="240" w:lineRule="auto"/>
        <w:jc w:val="both"/>
      </w:pPr>
    </w:p>
    <w:p w:rsidR="000E701F" w:rsidRDefault="000E701F" w:rsidP="00B61905">
      <w:pPr>
        <w:autoSpaceDE w:val="0"/>
        <w:autoSpaceDN w:val="0"/>
        <w:adjustRightInd w:val="0"/>
        <w:spacing w:after="0" w:line="240" w:lineRule="auto"/>
        <w:jc w:val="both"/>
      </w:pPr>
    </w:p>
    <w:p w:rsidR="000E701F" w:rsidRDefault="000E701F" w:rsidP="00B61905">
      <w:pPr>
        <w:autoSpaceDE w:val="0"/>
        <w:autoSpaceDN w:val="0"/>
        <w:adjustRightInd w:val="0"/>
        <w:spacing w:after="0" w:line="240" w:lineRule="auto"/>
        <w:jc w:val="both"/>
      </w:pPr>
    </w:p>
    <w:p w:rsidR="000E701F" w:rsidRDefault="000E701F" w:rsidP="00B61905">
      <w:pPr>
        <w:autoSpaceDE w:val="0"/>
        <w:autoSpaceDN w:val="0"/>
        <w:adjustRightInd w:val="0"/>
        <w:spacing w:after="0" w:line="240" w:lineRule="auto"/>
        <w:jc w:val="both"/>
      </w:pPr>
    </w:p>
    <w:p w:rsidR="000E701F" w:rsidRDefault="000E701F" w:rsidP="00B61905">
      <w:pPr>
        <w:autoSpaceDE w:val="0"/>
        <w:autoSpaceDN w:val="0"/>
        <w:adjustRightInd w:val="0"/>
        <w:spacing w:after="0" w:line="240" w:lineRule="auto"/>
        <w:jc w:val="both"/>
      </w:pPr>
    </w:p>
    <w:p w:rsidR="000E701F" w:rsidRDefault="000E701F" w:rsidP="00B61905">
      <w:pPr>
        <w:autoSpaceDE w:val="0"/>
        <w:autoSpaceDN w:val="0"/>
        <w:adjustRightInd w:val="0"/>
        <w:spacing w:after="0" w:line="240" w:lineRule="auto"/>
        <w:jc w:val="both"/>
      </w:pPr>
    </w:p>
    <w:p w:rsidR="000E701F" w:rsidRDefault="000E701F" w:rsidP="00B61905">
      <w:pPr>
        <w:autoSpaceDE w:val="0"/>
        <w:autoSpaceDN w:val="0"/>
        <w:adjustRightInd w:val="0"/>
        <w:spacing w:after="0" w:line="240" w:lineRule="auto"/>
        <w:jc w:val="both"/>
      </w:pPr>
    </w:p>
    <w:p w:rsidR="000E701F" w:rsidRDefault="000E701F" w:rsidP="00B61905">
      <w:pPr>
        <w:autoSpaceDE w:val="0"/>
        <w:autoSpaceDN w:val="0"/>
        <w:adjustRightInd w:val="0"/>
        <w:spacing w:after="0" w:line="240" w:lineRule="auto"/>
        <w:jc w:val="both"/>
      </w:pPr>
    </w:p>
    <w:p w:rsidR="000E701F" w:rsidRDefault="000E701F" w:rsidP="00B61905">
      <w:pPr>
        <w:autoSpaceDE w:val="0"/>
        <w:autoSpaceDN w:val="0"/>
        <w:adjustRightInd w:val="0"/>
        <w:spacing w:after="0" w:line="240" w:lineRule="auto"/>
        <w:jc w:val="both"/>
      </w:pPr>
    </w:p>
    <w:p w:rsidR="000E701F" w:rsidRDefault="000E701F" w:rsidP="00B61905">
      <w:pPr>
        <w:autoSpaceDE w:val="0"/>
        <w:autoSpaceDN w:val="0"/>
        <w:adjustRightInd w:val="0"/>
        <w:spacing w:after="0" w:line="240" w:lineRule="auto"/>
        <w:jc w:val="both"/>
      </w:pPr>
    </w:p>
    <w:p w:rsidR="000E701F" w:rsidRDefault="000E701F" w:rsidP="00B61905">
      <w:pPr>
        <w:autoSpaceDE w:val="0"/>
        <w:autoSpaceDN w:val="0"/>
        <w:adjustRightInd w:val="0"/>
        <w:spacing w:after="0" w:line="240" w:lineRule="auto"/>
        <w:jc w:val="both"/>
      </w:pPr>
    </w:p>
    <w:p w:rsidR="000E701F" w:rsidRDefault="000E701F" w:rsidP="00B61905">
      <w:pPr>
        <w:autoSpaceDE w:val="0"/>
        <w:autoSpaceDN w:val="0"/>
        <w:adjustRightInd w:val="0"/>
        <w:spacing w:after="0" w:line="240" w:lineRule="auto"/>
        <w:jc w:val="both"/>
      </w:pPr>
    </w:p>
    <w:p w:rsidR="000E701F" w:rsidRDefault="000E701F" w:rsidP="00B61905">
      <w:pPr>
        <w:autoSpaceDE w:val="0"/>
        <w:autoSpaceDN w:val="0"/>
        <w:adjustRightInd w:val="0"/>
        <w:spacing w:after="0" w:line="240" w:lineRule="auto"/>
        <w:jc w:val="both"/>
      </w:pPr>
    </w:p>
    <w:p w:rsidR="000E701F" w:rsidRDefault="000E701F" w:rsidP="00B61905">
      <w:pPr>
        <w:autoSpaceDE w:val="0"/>
        <w:autoSpaceDN w:val="0"/>
        <w:adjustRightInd w:val="0"/>
        <w:spacing w:after="0" w:line="240" w:lineRule="auto"/>
        <w:jc w:val="both"/>
      </w:pPr>
    </w:p>
    <w:p w:rsidR="000E701F" w:rsidRDefault="000E701F" w:rsidP="00B61905">
      <w:pPr>
        <w:autoSpaceDE w:val="0"/>
        <w:autoSpaceDN w:val="0"/>
        <w:adjustRightInd w:val="0"/>
        <w:spacing w:after="0" w:line="240" w:lineRule="auto"/>
        <w:jc w:val="both"/>
      </w:pPr>
    </w:p>
    <w:p w:rsidR="000E701F" w:rsidRDefault="000E701F" w:rsidP="00B61905">
      <w:pPr>
        <w:autoSpaceDE w:val="0"/>
        <w:autoSpaceDN w:val="0"/>
        <w:adjustRightInd w:val="0"/>
        <w:spacing w:after="0" w:line="240" w:lineRule="auto"/>
        <w:jc w:val="both"/>
      </w:pPr>
    </w:p>
    <w:p w:rsidR="000E701F" w:rsidRDefault="000E701F" w:rsidP="00B61905">
      <w:pPr>
        <w:autoSpaceDE w:val="0"/>
        <w:autoSpaceDN w:val="0"/>
        <w:adjustRightInd w:val="0"/>
        <w:spacing w:after="0" w:line="240" w:lineRule="auto"/>
        <w:jc w:val="both"/>
      </w:pPr>
    </w:p>
    <w:p w:rsidR="000E701F" w:rsidRDefault="000E701F" w:rsidP="00B61905">
      <w:pPr>
        <w:autoSpaceDE w:val="0"/>
        <w:autoSpaceDN w:val="0"/>
        <w:adjustRightInd w:val="0"/>
        <w:spacing w:after="0" w:line="240" w:lineRule="auto"/>
        <w:jc w:val="both"/>
      </w:pPr>
    </w:p>
    <w:p w:rsidR="000E701F" w:rsidRDefault="000E701F" w:rsidP="00B61905">
      <w:pPr>
        <w:autoSpaceDE w:val="0"/>
        <w:autoSpaceDN w:val="0"/>
        <w:adjustRightInd w:val="0"/>
        <w:spacing w:after="0" w:line="240" w:lineRule="auto"/>
        <w:jc w:val="both"/>
      </w:pPr>
    </w:p>
    <w:p w:rsidR="000E701F" w:rsidRDefault="000E701F" w:rsidP="00B61905">
      <w:pPr>
        <w:autoSpaceDE w:val="0"/>
        <w:autoSpaceDN w:val="0"/>
        <w:adjustRightInd w:val="0"/>
        <w:spacing w:after="0" w:line="240" w:lineRule="auto"/>
        <w:jc w:val="both"/>
      </w:pPr>
    </w:p>
    <w:p w:rsidR="000E701F" w:rsidRDefault="000E701F" w:rsidP="00B61905">
      <w:pPr>
        <w:autoSpaceDE w:val="0"/>
        <w:autoSpaceDN w:val="0"/>
        <w:adjustRightInd w:val="0"/>
        <w:spacing w:after="0" w:line="240" w:lineRule="auto"/>
        <w:jc w:val="both"/>
      </w:pPr>
    </w:p>
    <w:p w:rsidR="000E701F" w:rsidRDefault="000E701F" w:rsidP="00B61905">
      <w:pPr>
        <w:autoSpaceDE w:val="0"/>
        <w:autoSpaceDN w:val="0"/>
        <w:adjustRightInd w:val="0"/>
        <w:spacing w:after="0" w:line="240" w:lineRule="auto"/>
        <w:jc w:val="both"/>
      </w:pPr>
    </w:p>
    <w:p w:rsidR="000E701F" w:rsidRDefault="000E701F" w:rsidP="00B61905">
      <w:pPr>
        <w:autoSpaceDE w:val="0"/>
        <w:autoSpaceDN w:val="0"/>
        <w:adjustRightInd w:val="0"/>
        <w:spacing w:after="0" w:line="240" w:lineRule="auto"/>
        <w:jc w:val="both"/>
      </w:pPr>
    </w:p>
    <w:p w:rsidR="000E701F" w:rsidRDefault="000E701F" w:rsidP="00B61905">
      <w:pPr>
        <w:autoSpaceDE w:val="0"/>
        <w:autoSpaceDN w:val="0"/>
        <w:adjustRightInd w:val="0"/>
        <w:spacing w:after="0" w:line="240" w:lineRule="auto"/>
        <w:jc w:val="both"/>
      </w:pPr>
    </w:p>
    <w:p w:rsidR="000E701F" w:rsidRDefault="000E701F" w:rsidP="00B61905">
      <w:pPr>
        <w:autoSpaceDE w:val="0"/>
        <w:autoSpaceDN w:val="0"/>
        <w:adjustRightInd w:val="0"/>
        <w:spacing w:after="0" w:line="240" w:lineRule="auto"/>
        <w:jc w:val="both"/>
      </w:pPr>
    </w:p>
    <w:p w:rsidR="000E701F" w:rsidRDefault="000E701F" w:rsidP="00B61905">
      <w:pPr>
        <w:autoSpaceDE w:val="0"/>
        <w:autoSpaceDN w:val="0"/>
        <w:adjustRightInd w:val="0"/>
        <w:spacing w:after="0" w:line="240" w:lineRule="auto"/>
        <w:jc w:val="both"/>
      </w:pPr>
    </w:p>
    <w:p w:rsidR="000E701F" w:rsidRDefault="000E701F" w:rsidP="00B61905">
      <w:pPr>
        <w:autoSpaceDE w:val="0"/>
        <w:autoSpaceDN w:val="0"/>
        <w:adjustRightInd w:val="0"/>
        <w:spacing w:after="0" w:line="240" w:lineRule="auto"/>
        <w:jc w:val="both"/>
      </w:pPr>
    </w:p>
    <w:p w:rsidR="000E701F" w:rsidRDefault="000E701F" w:rsidP="00B61905">
      <w:pPr>
        <w:autoSpaceDE w:val="0"/>
        <w:autoSpaceDN w:val="0"/>
        <w:adjustRightInd w:val="0"/>
        <w:spacing w:after="0" w:line="240" w:lineRule="auto"/>
        <w:jc w:val="both"/>
      </w:pPr>
    </w:p>
    <w:p w:rsidR="00724EEF" w:rsidRDefault="00D9499B" w:rsidP="00724EEF">
      <w:pPr>
        <w:spacing w:after="0"/>
        <w:ind w:firstLine="68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24EEF">
        <w:rPr>
          <w:rFonts w:ascii="Times New Roman" w:hAnsi="Times New Roman" w:cs="Times New Roman"/>
          <w:sz w:val="28"/>
          <w:szCs w:val="28"/>
        </w:rPr>
        <w:t>риложение № 1</w:t>
      </w:r>
    </w:p>
    <w:p w:rsidR="00724EEF" w:rsidRDefault="00724EEF" w:rsidP="00724EEF">
      <w:pPr>
        <w:spacing w:after="0"/>
        <w:ind w:firstLine="6804"/>
        <w:rPr>
          <w:rFonts w:ascii="Times New Roman" w:hAnsi="Times New Roman" w:cs="Times New Roman"/>
          <w:sz w:val="28"/>
          <w:szCs w:val="28"/>
        </w:rPr>
      </w:pPr>
    </w:p>
    <w:p w:rsidR="00724EEF" w:rsidRDefault="00724EEF" w:rsidP="00724EEF">
      <w:pPr>
        <w:spacing w:after="0"/>
        <w:ind w:firstLine="68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</w:t>
      </w:r>
    </w:p>
    <w:p w:rsidR="004C2E43" w:rsidRDefault="004C2E43" w:rsidP="00724EEF">
      <w:pPr>
        <w:spacing w:after="0"/>
        <w:ind w:firstLine="6804"/>
        <w:rPr>
          <w:rFonts w:ascii="Times New Roman" w:hAnsi="Times New Roman" w:cs="Times New Roman"/>
          <w:sz w:val="28"/>
          <w:szCs w:val="28"/>
        </w:rPr>
      </w:pPr>
    </w:p>
    <w:p w:rsidR="00724EEF" w:rsidRPr="00711F95" w:rsidRDefault="00724EEF" w:rsidP="00724EEF">
      <w:pPr>
        <w:spacing w:before="36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F95">
        <w:rPr>
          <w:rFonts w:ascii="Times New Roman" w:hAnsi="Times New Roman" w:cs="Times New Roman"/>
          <w:b/>
          <w:sz w:val="28"/>
          <w:szCs w:val="28"/>
        </w:rPr>
        <w:t>ПЕРЕЧЕНЬ</w:t>
      </w:r>
      <w:r>
        <w:rPr>
          <w:rFonts w:ascii="Times New Roman" w:hAnsi="Times New Roman" w:cs="Times New Roman"/>
          <w:b/>
          <w:sz w:val="28"/>
          <w:szCs w:val="28"/>
        </w:rPr>
        <w:t xml:space="preserve"> ПОКАЗАТЕЛЕЙ</w:t>
      </w:r>
    </w:p>
    <w:p w:rsidR="00724EEF" w:rsidRPr="00711F95" w:rsidRDefault="00724EEF" w:rsidP="00724E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формирования информации о нормативных, целевых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и фискальных характеристиках налоговых расходов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927D6B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</w:p>
    <w:p w:rsidR="00724EEF" w:rsidRPr="00FB7CFF" w:rsidRDefault="00724EEF" w:rsidP="00724E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46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5500"/>
        <w:gridCol w:w="3260"/>
      </w:tblGrid>
      <w:tr w:rsidR="00724EEF" w:rsidRPr="00FB7CFF" w:rsidTr="00724EEF">
        <w:tc>
          <w:tcPr>
            <w:tcW w:w="709" w:type="dxa"/>
          </w:tcPr>
          <w:p w:rsidR="00724EEF" w:rsidRPr="00FB7CFF" w:rsidRDefault="00724EEF" w:rsidP="00724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500" w:type="dxa"/>
          </w:tcPr>
          <w:p w:rsidR="00724EEF" w:rsidRPr="00FB7CFF" w:rsidRDefault="00724EEF" w:rsidP="00724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CFF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260" w:type="dxa"/>
          </w:tcPr>
          <w:p w:rsidR="00724EEF" w:rsidRPr="00FB7CFF" w:rsidRDefault="00724EEF" w:rsidP="00724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CFF">
              <w:rPr>
                <w:rFonts w:ascii="Times New Roman" w:hAnsi="Times New Roman" w:cs="Times New Roman"/>
                <w:sz w:val="28"/>
                <w:szCs w:val="28"/>
              </w:rPr>
              <w:t>Источник данных</w:t>
            </w:r>
          </w:p>
        </w:tc>
      </w:tr>
      <w:tr w:rsidR="00724EEF" w:rsidRPr="00FB7CFF" w:rsidTr="00724EEF">
        <w:tc>
          <w:tcPr>
            <w:tcW w:w="709" w:type="dxa"/>
          </w:tcPr>
          <w:p w:rsidR="00724EEF" w:rsidRPr="00773488" w:rsidRDefault="00724EEF" w:rsidP="00724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4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00" w:type="dxa"/>
          </w:tcPr>
          <w:p w:rsidR="00724EEF" w:rsidRPr="00773488" w:rsidRDefault="00724EEF" w:rsidP="00724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4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724EEF" w:rsidRPr="00773488" w:rsidRDefault="00724EEF" w:rsidP="00724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4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24EEF" w:rsidRPr="00FB7CFF" w:rsidTr="00724EEF">
        <w:tc>
          <w:tcPr>
            <w:tcW w:w="709" w:type="dxa"/>
          </w:tcPr>
          <w:p w:rsidR="00724EEF" w:rsidRPr="00356C67" w:rsidRDefault="00724EEF" w:rsidP="00724E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6C6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356C6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760" w:type="dxa"/>
            <w:gridSpan w:val="2"/>
          </w:tcPr>
          <w:p w:rsidR="00724EEF" w:rsidRPr="00FB7CFF" w:rsidRDefault="00724EEF" w:rsidP="00BE0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0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Нормативные характеристики налоговых расходов </w:t>
            </w:r>
            <w:r w:rsidR="00927D6B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округа</w:t>
            </w:r>
          </w:p>
        </w:tc>
      </w:tr>
      <w:tr w:rsidR="00724EEF" w:rsidRPr="00FB7CFF" w:rsidTr="00724EEF">
        <w:tc>
          <w:tcPr>
            <w:tcW w:w="709" w:type="dxa"/>
          </w:tcPr>
          <w:p w:rsidR="00724EEF" w:rsidRPr="00FB7CFF" w:rsidRDefault="00724EEF" w:rsidP="00724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00" w:type="dxa"/>
          </w:tcPr>
          <w:p w:rsidR="00724EEF" w:rsidRPr="00FB7CFF" w:rsidRDefault="00724EEF" w:rsidP="00BE09D8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НПА </w:t>
            </w:r>
            <w:r w:rsidR="00927D6B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устанавливающие налоговые льготы, освобождения и иные преференции по налогам, их реквизиты</w:t>
            </w:r>
          </w:p>
        </w:tc>
        <w:tc>
          <w:tcPr>
            <w:tcW w:w="3260" w:type="dxa"/>
          </w:tcPr>
          <w:p w:rsidR="00724EEF" w:rsidRPr="00724EEF" w:rsidRDefault="00601368" w:rsidP="00BE09D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управление администрации </w:t>
            </w:r>
            <w:r w:rsidR="00927D6B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</w:t>
            </w:r>
          </w:p>
        </w:tc>
      </w:tr>
      <w:tr w:rsidR="00724EEF" w:rsidRPr="00FB7CFF" w:rsidTr="00724EEF">
        <w:tc>
          <w:tcPr>
            <w:tcW w:w="709" w:type="dxa"/>
          </w:tcPr>
          <w:p w:rsidR="00724EEF" w:rsidRPr="00FB7CFF" w:rsidRDefault="00724EEF" w:rsidP="00724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00" w:type="dxa"/>
          </w:tcPr>
          <w:p w:rsidR="00724EEF" w:rsidRPr="00FB7CFF" w:rsidRDefault="00724EEF" w:rsidP="003A2C99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Условия предоставления налоговых льгот, освобождений и иных преференций, установленных НПА </w:t>
            </w:r>
            <w:r w:rsidR="003A2C99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</w:t>
            </w:r>
          </w:p>
        </w:tc>
        <w:tc>
          <w:tcPr>
            <w:tcW w:w="3260" w:type="dxa"/>
          </w:tcPr>
          <w:p w:rsidR="00724EEF" w:rsidRPr="00724EEF" w:rsidRDefault="00601368" w:rsidP="00BE09D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управление администрации </w:t>
            </w:r>
            <w:r w:rsidR="003A2C99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</w:t>
            </w:r>
          </w:p>
        </w:tc>
      </w:tr>
      <w:tr w:rsidR="00724EEF" w:rsidRPr="00FB7CFF" w:rsidTr="00724EEF">
        <w:tc>
          <w:tcPr>
            <w:tcW w:w="709" w:type="dxa"/>
          </w:tcPr>
          <w:p w:rsidR="00724EEF" w:rsidRPr="00FB7CFF" w:rsidRDefault="00724EEF" w:rsidP="00724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00" w:type="dxa"/>
          </w:tcPr>
          <w:p w:rsidR="00724EEF" w:rsidRPr="00FB7CFF" w:rsidRDefault="00724EEF" w:rsidP="003A2C99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Целевая категория плательщиков налогов, для которых предусмотрены налоговые льготы, освобождения и иные преференции, установленные НПА </w:t>
            </w:r>
            <w:r w:rsidR="003A2C99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</w:t>
            </w:r>
          </w:p>
        </w:tc>
        <w:tc>
          <w:tcPr>
            <w:tcW w:w="3260" w:type="dxa"/>
          </w:tcPr>
          <w:p w:rsidR="00724EEF" w:rsidRPr="00724EEF" w:rsidRDefault="00601368" w:rsidP="00BE09D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управление администрации </w:t>
            </w:r>
            <w:r w:rsidR="003A2C99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</w:t>
            </w:r>
          </w:p>
        </w:tc>
      </w:tr>
      <w:tr w:rsidR="00724EEF" w:rsidRPr="00FB7CFF" w:rsidTr="00724EEF">
        <w:tc>
          <w:tcPr>
            <w:tcW w:w="709" w:type="dxa"/>
          </w:tcPr>
          <w:p w:rsidR="00724EEF" w:rsidRPr="00FB7CFF" w:rsidRDefault="00724EEF" w:rsidP="00724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00" w:type="dxa"/>
          </w:tcPr>
          <w:p w:rsidR="00724EEF" w:rsidRPr="00FB7CFF" w:rsidRDefault="00724EEF" w:rsidP="003A2C99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вступления в силу положений НПА </w:t>
            </w:r>
            <w:r w:rsidR="003A2C99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устанавливающих налоговые льготы, освобождения и иные преференции по налогам</w:t>
            </w:r>
          </w:p>
        </w:tc>
        <w:tc>
          <w:tcPr>
            <w:tcW w:w="3260" w:type="dxa"/>
          </w:tcPr>
          <w:p w:rsidR="00724EEF" w:rsidRPr="00724EEF" w:rsidRDefault="00601368" w:rsidP="00BE09D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управление администрации </w:t>
            </w:r>
            <w:r w:rsidR="003A2C99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</w:t>
            </w:r>
          </w:p>
        </w:tc>
      </w:tr>
      <w:tr w:rsidR="00724EEF" w:rsidRPr="00FB7CFF" w:rsidTr="00724EEF">
        <w:tc>
          <w:tcPr>
            <w:tcW w:w="709" w:type="dxa"/>
          </w:tcPr>
          <w:p w:rsidR="00724EEF" w:rsidRPr="00FB7CFF" w:rsidRDefault="00724EEF" w:rsidP="00724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00" w:type="dxa"/>
          </w:tcPr>
          <w:p w:rsidR="00724EEF" w:rsidRPr="00FB7CFF" w:rsidRDefault="00724EEF" w:rsidP="003A2C99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начала действия предоставленного НПА </w:t>
            </w:r>
            <w:r w:rsidR="003A2C99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на налоговые льготы, освобождения и иные преференции по налогам</w:t>
            </w:r>
          </w:p>
        </w:tc>
        <w:tc>
          <w:tcPr>
            <w:tcW w:w="3260" w:type="dxa"/>
          </w:tcPr>
          <w:p w:rsidR="00724EEF" w:rsidRPr="00724EEF" w:rsidRDefault="00601368" w:rsidP="00BE09D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управление администрации </w:t>
            </w:r>
            <w:r w:rsidR="003A2C99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</w:t>
            </w:r>
          </w:p>
        </w:tc>
      </w:tr>
      <w:tr w:rsidR="00724EEF" w:rsidRPr="00FB7CFF" w:rsidTr="00724EEF">
        <w:tc>
          <w:tcPr>
            <w:tcW w:w="709" w:type="dxa"/>
          </w:tcPr>
          <w:p w:rsidR="00724EEF" w:rsidRPr="00FB7CFF" w:rsidRDefault="00724EEF" w:rsidP="00724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00" w:type="dxa"/>
          </w:tcPr>
          <w:p w:rsidR="00724EEF" w:rsidRPr="00FB7CFF" w:rsidRDefault="00724EEF" w:rsidP="003A2C99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Период действия налоговых льгот, освобождений и иных преференций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налогам, предоставленных НПА </w:t>
            </w:r>
            <w:r w:rsidR="003A2C99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</w:t>
            </w:r>
          </w:p>
        </w:tc>
        <w:tc>
          <w:tcPr>
            <w:tcW w:w="3260" w:type="dxa"/>
          </w:tcPr>
          <w:p w:rsidR="00724EEF" w:rsidRPr="00724EEF" w:rsidRDefault="00601368" w:rsidP="00BE09D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управление администрации </w:t>
            </w:r>
            <w:r w:rsidR="003A2C99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</w:t>
            </w:r>
          </w:p>
        </w:tc>
      </w:tr>
      <w:tr w:rsidR="00724EEF" w:rsidRPr="00FB7CFF" w:rsidTr="00724EEF">
        <w:tc>
          <w:tcPr>
            <w:tcW w:w="709" w:type="dxa"/>
          </w:tcPr>
          <w:p w:rsidR="00724EEF" w:rsidRPr="00FB7CFF" w:rsidRDefault="00724EEF" w:rsidP="00724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5500" w:type="dxa"/>
          </w:tcPr>
          <w:p w:rsidR="00724EEF" w:rsidRPr="00FB7CFF" w:rsidRDefault="00724EEF" w:rsidP="003A2C99">
            <w:pPr>
              <w:spacing w:after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прекращения действия налоговых льгот, освобождений и иных преференций по налогам, предоставленных НПА </w:t>
            </w:r>
            <w:r w:rsidR="003A2C99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</w:t>
            </w:r>
          </w:p>
        </w:tc>
        <w:tc>
          <w:tcPr>
            <w:tcW w:w="3260" w:type="dxa"/>
          </w:tcPr>
          <w:p w:rsidR="00724EEF" w:rsidRPr="00724EEF" w:rsidRDefault="00601368" w:rsidP="00BE09D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управление администрации </w:t>
            </w:r>
            <w:r w:rsidR="003A2C99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</w:t>
            </w:r>
          </w:p>
        </w:tc>
      </w:tr>
      <w:tr w:rsidR="00724EEF" w:rsidRPr="00FB7CFF" w:rsidTr="00724EEF">
        <w:tc>
          <w:tcPr>
            <w:tcW w:w="709" w:type="dxa"/>
          </w:tcPr>
          <w:p w:rsidR="00724EEF" w:rsidRPr="00356C67" w:rsidRDefault="00724EEF" w:rsidP="00724E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6C6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356C6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760" w:type="dxa"/>
            <w:gridSpan w:val="2"/>
          </w:tcPr>
          <w:p w:rsidR="00724EEF" w:rsidRPr="00AE500D" w:rsidRDefault="00724EEF" w:rsidP="00BE09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0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Целевые характеристики налоговых расходов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</w:t>
            </w:r>
            <w:r w:rsidR="003A2C99">
              <w:rPr>
                <w:rFonts w:ascii="Times New Roman" w:hAnsi="Times New Roman" w:cs="Times New Roman"/>
                <w:b/>
                <w:sz w:val="28"/>
                <w:szCs w:val="28"/>
              </w:rPr>
              <w:t>округа</w:t>
            </w:r>
          </w:p>
        </w:tc>
      </w:tr>
      <w:tr w:rsidR="00724EEF" w:rsidRPr="00FB7CFF" w:rsidTr="00724EEF">
        <w:tc>
          <w:tcPr>
            <w:tcW w:w="709" w:type="dxa"/>
          </w:tcPr>
          <w:p w:rsidR="00724EEF" w:rsidRPr="00FB7CFF" w:rsidRDefault="00724EEF" w:rsidP="00724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500" w:type="dxa"/>
          </w:tcPr>
          <w:p w:rsidR="00724EEF" w:rsidRPr="00FB7CFF" w:rsidRDefault="00724EEF" w:rsidP="00724EEF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налоговых льгот, освобождений и иных преференций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 налогам</w:t>
            </w:r>
          </w:p>
        </w:tc>
        <w:tc>
          <w:tcPr>
            <w:tcW w:w="3260" w:type="dxa"/>
          </w:tcPr>
          <w:p w:rsidR="00724EEF" w:rsidRPr="00FB7CFF" w:rsidRDefault="00601368" w:rsidP="00BE0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управление администрации </w:t>
            </w:r>
            <w:r w:rsidR="003A2C99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</w:t>
            </w:r>
          </w:p>
        </w:tc>
      </w:tr>
      <w:tr w:rsidR="00724EEF" w:rsidRPr="00FB7CFF" w:rsidTr="00724EEF">
        <w:tc>
          <w:tcPr>
            <w:tcW w:w="709" w:type="dxa"/>
          </w:tcPr>
          <w:p w:rsidR="00724EEF" w:rsidRPr="00FB7CFF" w:rsidRDefault="00724EEF" w:rsidP="00724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500" w:type="dxa"/>
          </w:tcPr>
          <w:p w:rsidR="00724EEF" w:rsidRPr="00FB7CFF" w:rsidRDefault="00724EEF" w:rsidP="003A2C99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Целевая категория налогового расхода </w:t>
            </w:r>
            <w:r w:rsidR="003A2C99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</w:t>
            </w:r>
          </w:p>
        </w:tc>
        <w:tc>
          <w:tcPr>
            <w:tcW w:w="3260" w:type="dxa"/>
          </w:tcPr>
          <w:p w:rsidR="00724EEF" w:rsidRPr="00FB7CFF" w:rsidRDefault="00601368" w:rsidP="00BE0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управление администрации </w:t>
            </w:r>
            <w:r w:rsidR="003A2C99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</w:t>
            </w:r>
          </w:p>
        </w:tc>
      </w:tr>
      <w:tr w:rsidR="00724EEF" w:rsidRPr="00FB7CFF" w:rsidTr="00724EEF">
        <w:tc>
          <w:tcPr>
            <w:tcW w:w="709" w:type="dxa"/>
          </w:tcPr>
          <w:p w:rsidR="00724EEF" w:rsidRPr="00FB7CFF" w:rsidRDefault="00724EEF" w:rsidP="00724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500" w:type="dxa"/>
          </w:tcPr>
          <w:p w:rsidR="00724EEF" w:rsidRPr="00FB7CFF" w:rsidRDefault="00724EEF" w:rsidP="003A2C99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 предоставления налоговых льгот, освобождений и иных преференций для плательщиков налогов, установленных </w:t>
            </w:r>
            <w:r w:rsidR="005D1B0D">
              <w:rPr>
                <w:rFonts w:ascii="Times New Roman" w:hAnsi="Times New Roman" w:cs="Times New Roman"/>
                <w:sz w:val="28"/>
                <w:szCs w:val="28"/>
              </w:rPr>
              <w:t xml:space="preserve">НПА </w:t>
            </w:r>
            <w:r w:rsidR="003A2C99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</w:t>
            </w:r>
          </w:p>
        </w:tc>
        <w:tc>
          <w:tcPr>
            <w:tcW w:w="3260" w:type="dxa"/>
          </w:tcPr>
          <w:p w:rsidR="00724EEF" w:rsidRPr="00FB7CFF" w:rsidRDefault="00601368" w:rsidP="00BE0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управление администрации </w:t>
            </w:r>
            <w:r w:rsidR="003A2C99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</w:t>
            </w:r>
          </w:p>
        </w:tc>
      </w:tr>
      <w:tr w:rsidR="00724EEF" w:rsidRPr="00FB7CFF" w:rsidTr="00724EEF">
        <w:tc>
          <w:tcPr>
            <w:tcW w:w="709" w:type="dxa"/>
          </w:tcPr>
          <w:p w:rsidR="00724EEF" w:rsidRPr="00FB7CFF" w:rsidRDefault="00724EEF" w:rsidP="00724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500" w:type="dxa"/>
          </w:tcPr>
          <w:p w:rsidR="00724EEF" w:rsidRPr="00FB7CFF" w:rsidRDefault="00724EEF" w:rsidP="003A2C99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налогов, по которым предусматриваются налоговые льготы, освобождения и иные преференции, установленные </w:t>
            </w:r>
            <w:r w:rsidR="005D1B0D">
              <w:rPr>
                <w:rFonts w:ascii="Times New Roman" w:hAnsi="Times New Roman" w:cs="Times New Roman"/>
                <w:sz w:val="28"/>
                <w:szCs w:val="28"/>
              </w:rPr>
              <w:t xml:space="preserve">НПА </w:t>
            </w:r>
            <w:r w:rsidR="003A2C99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</w:t>
            </w:r>
          </w:p>
        </w:tc>
        <w:tc>
          <w:tcPr>
            <w:tcW w:w="3260" w:type="dxa"/>
          </w:tcPr>
          <w:p w:rsidR="00724EEF" w:rsidRPr="00FB7CFF" w:rsidRDefault="00601368" w:rsidP="00BE0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управление администрации </w:t>
            </w:r>
            <w:r w:rsidR="003A2C99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</w:t>
            </w:r>
          </w:p>
        </w:tc>
      </w:tr>
      <w:tr w:rsidR="00724EEF" w:rsidRPr="00FB7CFF" w:rsidTr="00724EEF">
        <w:tc>
          <w:tcPr>
            <w:tcW w:w="709" w:type="dxa"/>
          </w:tcPr>
          <w:p w:rsidR="00724EEF" w:rsidRPr="00FB7CFF" w:rsidRDefault="00724EEF" w:rsidP="00724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500" w:type="dxa"/>
          </w:tcPr>
          <w:p w:rsidR="00724EEF" w:rsidRPr="00FB7CFF" w:rsidRDefault="00724EEF" w:rsidP="00724EEF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налоговых льгот, освобождений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 иных преференций, определяющий особенности предоставления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3260" w:type="dxa"/>
          </w:tcPr>
          <w:p w:rsidR="00724EEF" w:rsidRPr="00FB7CFF" w:rsidRDefault="00601368" w:rsidP="00BE0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управление администрации </w:t>
            </w:r>
            <w:r w:rsidR="003A2C99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</w:t>
            </w:r>
          </w:p>
        </w:tc>
      </w:tr>
      <w:tr w:rsidR="00724EEF" w:rsidRPr="00FB7CFF" w:rsidTr="00724EEF">
        <w:tc>
          <w:tcPr>
            <w:tcW w:w="709" w:type="dxa"/>
          </w:tcPr>
          <w:p w:rsidR="00724EEF" w:rsidRPr="00FB7CFF" w:rsidRDefault="00724EEF" w:rsidP="00724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500" w:type="dxa"/>
          </w:tcPr>
          <w:p w:rsidR="00724EEF" w:rsidRPr="00FB7CFF" w:rsidRDefault="00724EEF" w:rsidP="00724EEF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3260" w:type="dxa"/>
          </w:tcPr>
          <w:p w:rsidR="00724EEF" w:rsidRPr="00FB7CFF" w:rsidRDefault="00601368" w:rsidP="00BE0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управление администрации </w:t>
            </w:r>
            <w:r w:rsidR="00832FC3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</w:t>
            </w:r>
          </w:p>
        </w:tc>
      </w:tr>
      <w:tr w:rsidR="00724EEF" w:rsidRPr="00FB7CFF" w:rsidTr="00724EEF">
        <w:tc>
          <w:tcPr>
            <w:tcW w:w="709" w:type="dxa"/>
          </w:tcPr>
          <w:p w:rsidR="00724EEF" w:rsidRPr="00FB7CFF" w:rsidRDefault="00724EEF" w:rsidP="00724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500" w:type="dxa"/>
          </w:tcPr>
          <w:p w:rsidR="00724EEF" w:rsidRPr="00FB7CFF" w:rsidRDefault="00724EEF" w:rsidP="00832FC3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(индикатор) достижения целей </w:t>
            </w:r>
            <w:r w:rsidR="005D1B0D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 </w:t>
            </w:r>
            <w:r w:rsidR="005D1B0D">
              <w:rPr>
                <w:rFonts w:ascii="Times New Roman" w:hAnsi="Times New Roman" w:cs="Times New Roman"/>
                <w:sz w:val="28"/>
                <w:szCs w:val="28"/>
              </w:rPr>
              <w:t xml:space="preserve">Фаленского муниципального </w:t>
            </w:r>
            <w:r w:rsidR="00832FC3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="005D1B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(или) целей социально-экономического</w:t>
            </w:r>
            <w:r w:rsidRPr="00710143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развития</w:t>
            </w:r>
            <w:r w:rsidRPr="00710143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="00832FC3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10143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710143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относящихся к </w:t>
            </w:r>
            <w:r w:rsidR="005D1B0D">
              <w:rPr>
                <w:rFonts w:ascii="Times New Roman" w:hAnsi="Times New Roman" w:cs="Times New Roman"/>
                <w:sz w:val="28"/>
                <w:szCs w:val="28"/>
              </w:rPr>
              <w:t>муниципальным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программам </w:t>
            </w:r>
            <w:r w:rsidR="00832FC3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D1B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связи с предоставлением налоговых льгот, освобождений и иных преференций по налогам</w:t>
            </w:r>
          </w:p>
        </w:tc>
        <w:tc>
          <w:tcPr>
            <w:tcW w:w="3260" w:type="dxa"/>
          </w:tcPr>
          <w:p w:rsidR="00724EEF" w:rsidRPr="00FB7CFF" w:rsidRDefault="00601368" w:rsidP="00BE0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куратор налогового расхода </w:t>
            </w:r>
            <w:r w:rsidR="00832FC3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</w:t>
            </w:r>
          </w:p>
        </w:tc>
      </w:tr>
      <w:tr w:rsidR="00724EEF" w:rsidRPr="00FB7CFF" w:rsidTr="00724EEF">
        <w:tc>
          <w:tcPr>
            <w:tcW w:w="709" w:type="dxa"/>
          </w:tcPr>
          <w:p w:rsidR="00724EEF" w:rsidRPr="00FB7CFF" w:rsidRDefault="00724EEF" w:rsidP="00724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5500" w:type="dxa"/>
          </w:tcPr>
          <w:p w:rsidR="00724EEF" w:rsidRPr="00FB7CFF" w:rsidRDefault="00724EEF" w:rsidP="00832FC3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Код вида экономической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(по Общероссийскому классификатору видов экономической деятельности),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 которому относится налоговый расход </w:t>
            </w:r>
            <w:r w:rsidR="00832FC3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(если налоговый расход обусловлен налоговыми льготами, освобождениями и  иными  преференциями</w:t>
            </w:r>
            <w:r w:rsidR="007971C6">
              <w:rPr>
                <w:rFonts w:ascii="Times New Roman" w:hAnsi="Times New Roman" w:cs="Times New Roman"/>
                <w:sz w:val="28"/>
                <w:szCs w:val="28"/>
              </w:rPr>
              <w:t xml:space="preserve"> для отдельных видов экономической деятельности)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724EEF" w:rsidRPr="00FB7CFF" w:rsidRDefault="00601368" w:rsidP="00BE0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куратор налогового расхода </w:t>
            </w:r>
            <w:r w:rsidR="00832FC3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</w:t>
            </w:r>
          </w:p>
        </w:tc>
      </w:tr>
      <w:tr w:rsidR="00724EEF" w:rsidRPr="00FB7CFF" w:rsidTr="00724EEF">
        <w:tc>
          <w:tcPr>
            <w:tcW w:w="709" w:type="dxa"/>
          </w:tcPr>
          <w:p w:rsidR="00724EEF" w:rsidRPr="00356C67" w:rsidRDefault="00724EEF" w:rsidP="00724E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6C6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356C6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760" w:type="dxa"/>
            <w:gridSpan w:val="2"/>
          </w:tcPr>
          <w:p w:rsidR="00724EEF" w:rsidRPr="00AE500D" w:rsidRDefault="00724EEF" w:rsidP="00BE09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0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Фискальные характеристики налоговых расходов </w:t>
            </w:r>
            <w:r w:rsidR="006013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</w:t>
            </w:r>
            <w:r w:rsidR="00832FC3">
              <w:rPr>
                <w:rFonts w:ascii="Times New Roman" w:hAnsi="Times New Roman" w:cs="Times New Roman"/>
                <w:b/>
                <w:sz w:val="28"/>
                <w:szCs w:val="28"/>
              </w:rPr>
              <w:t>округа</w:t>
            </w:r>
          </w:p>
        </w:tc>
      </w:tr>
      <w:tr w:rsidR="00724EEF" w:rsidRPr="00FB7CFF" w:rsidTr="00724EEF">
        <w:tc>
          <w:tcPr>
            <w:tcW w:w="709" w:type="dxa"/>
          </w:tcPr>
          <w:p w:rsidR="00724EEF" w:rsidRPr="00FB7CFF" w:rsidRDefault="00724EEF" w:rsidP="000E7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E701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00" w:type="dxa"/>
          </w:tcPr>
          <w:p w:rsidR="00724EEF" w:rsidRPr="00FB7CFF" w:rsidRDefault="00724EEF" w:rsidP="00832FC3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налоговых льгот, освобождений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иных преференций, предоставленных для плательщиков налогов, в соответствии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</w:t>
            </w:r>
            <w:r w:rsidR="00601368">
              <w:rPr>
                <w:rFonts w:ascii="Times New Roman" w:hAnsi="Times New Roman" w:cs="Times New Roman"/>
                <w:sz w:val="28"/>
                <w:szCs w:val="28"/>
              </w:rPr>
              <w:t xml:space="preserve">НПА </w:t>
            </w:r>
            <w:r w:rsidR="00832FC3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отчетный финансовый год и за год, предшествующий отчетному финансовому году, тыс. рублей</w:t>
            </w:r>
          </w:p>
        </w:tc>
        <w:tc>
          <w:tcPr>
            <w:tcW w:w="3260" w:type="dxa"/>
          </w:tcPr>
          <w:p w:rsidR="00724EEF" w:rsidRPr="00FB7CFF" w:rsidRDefault="00724EEF" w:rsidP="00724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Федеральной налоговой службы по Кировской области</w:t>
            </w:r>
          </w:p>
        </w:tc>
      </w:tr>
      <w:tr w:rsidR="00724EEF" w:rsidRPr="00FB7CFF" w:rsidTr="00724EEF">
        <w:tc>
          <w:tcPr>
            <w:tcW w:w="709" w:type="dxa"/>
          </w:tcPr>
          <w:p w:rsidR="00724EEF" w:rsidRPr="00FB7CFF" w:rsidRDefault="00724EEF" w:rsidP="000E7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E701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00" w:type="dxa"/>
          </w:tcPr>
          <w:p w:rsidR="00724EEF" w:rsidRPr="00FB7CFF" w:rsidRDefault="00724EEF" w:rsidP="00724EEF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на плановый период, тыс. рублей</w:t>
            </w:r>
          </w:p>
        </w:tc>
        <w:tc>
          <w:tcPr>
            <w:tcW w:w="3260" w:type="dxa"/>
          </w:tcPr>
          <w:p w:rsidR="00724EEF" w:rsidRPr="00FB7CFF" w:rsidRDefault="00601368" w:rsidP="00BE0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управление администрации </w:t>
            </w:r>
            <w:r w:rsidR="00832FC3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</w:t>
            </w:r>
          </w:p>
        </w:tc>
      </w:tr>
      <w:tr w:rsidR="00724EEF" w:rsidRPr="00FB7CFF" w:rsidTr="00724EEF">
        <w:tc>
          <w:tcPr>
            <w:tcW w:w="709" w:type="dxa"/>
          </w:tcPr>
          <w:p w:rsidR="00724EEF" w:rsidRPr="00FB7CFF" w:rsidRDefault="00724EEF" w:rsidP="000E7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E701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00" w:type="dxa"/>
          </w:tcPr>
          <w:p w:rsidR="00724EEF" w:rsidRPr="00FB7CFF" w:rsidRDefault="00724EEF" w:rsidP="00832FC3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плательщиков налогов, воспользовавшихся налоговой льготой, освобождением и иной преференцией, установленной </w:t>
            </w:r>
            <w:r w:rsidR="00601368">
              <w:rPr>
                <w:rFonts w:ascii="Times New Roman" w:hAnsi="Times New Roman" w:cs="Times New Roman"/>
                <w:sz w:val="28"/>
                <w:szCs w:val="28"/>
              </w:rPr>
              <w:t xml:space="preserve">ПНА </w:t>
            </w:r>
            <w:r w:rsidR="00832FC3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</w:t>
            </w:r>
          </w:p>
        </w:tc>
        <w:tc>
          <w:tcPr>
            <w:tcW w:w="3260" w:type="dxa"/>
          </w:tcPr>
          <w:p w:rsidR="00724EEF" w:rsidRPr="00FB7CFF" w:rsidRDefault="00724EEF" w:rsidP="00724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Федеральной налоговой службы по Кировской области</w:t>
            </w:r>
          </w:p>
        </w:tc>
      </w:tr>
      <w:tr w:rsidR="00724EEF" w:rsidRPr="00FB7CFF" w:rsidTr="00724EEF">
        <w:tc>
          <w:tcPr>
            <w:tcW w:w="709" w:type="dxa"/>
          </w:tcPr>
          <w:p w:rsidR="00724EEF" w:rsidRPr="00FB7CFF" w:rsidRDefault="000E701F" w:rsidP="00724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24E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00" w:type="dxa"/>
          </w:tcPr>
          <w:p w:rsidR="00724EEF" w:rsidRPr="00FB7CFF" w:rsidRDefault="00724EEF" w:rsidP="007971C6">
            <w:p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Базовый объем налогов, задекларированных для уплаты в бюджет </w:t>
            </w:r>
            <w:r w:rsidR="00832FC3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плательщиками налогов, имеющими право на налоговые льготы, освобождения и иные преференции, установленные </w:t>
            </w:r>
            <w:r w:rsidR="00601368">
              <w:rPr>
                <w:rFonts w:ascii="Times New Roman" w:hAnsi="Times New Roman" w:cs="Times New Roman"/>
                <w:sz w:val="28"/>
                <w:szCs w:val="28"/>
              </w:rPr>
              <w:t xml:space="preserve">НПА </w:t>
            </w:r>
            <w:r w:rsidR="00832FC3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тыс. рублей</w:t>
            </w:r>
          </w:p>
        </w:tc>
        <w:tc>
          <w:tcPr>
            <w:tcW w:w="3260" w:type="dxa"/>
          </w:tcPr>
          <w:p w:rsidR="00724EEF" w:rsidRPr="00FB7CFF" w:rsidRDefault="00724EEF" w:rsidP="00724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Федеральной налоговой службы по Кировской области</w:t>
            </w:r>
          </w:p>
        </w:tc>
      </w:tr>
      <w:tr w:rsidR="00724EEF" w:rsidRPr="00FB7CFF" w:rsidTr="00724EEF">
        <w:tc>
          <w:tcPr>
            <w:tcW w:w="709" w:type="dxa"/>
          </w:tcPr>
          <w:p w:rsidR="00724EEF" w:rsidRDefault="000E701F" w:rsidP="00724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24E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00" w:type="dxa"/>
          </w:tcPr>
          <w:p w:rsidR="004C2E43" w:rsidRDefault="00724EEF" w:rsidP="007971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налогов, задекларированных для уплаты в бюджет </w:t>
            </w:r>
            <w:r w:rsidR="00832FC3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плательщиками </w:t>
            </w:r>
            <w:r w:rsidR="004C2E43">
              <w:rPr>
                <w:rFonts w:ascii="Times New Roman" w:hAnsi="Times New Roman" w:cs="Times New Roman"/>
                <w:sz w:val="28"/>
                <w:szCs w:val="28"/>
              </w:rPr>
              <w:t>налогов, имеющими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право   </w:t>
            </w:r>
            <w:r w:rsidR="00832FC3">
              <w:rPr>
                <w:rFonts w:ascii="Times New Roman" w:hAnsi="Times New Roman" w:cs="Times New Roman"/>
                <w:sz w:val="28"/>
                <w:szCs w:val="28"/>
              </w:rPr>
              <w:t>на налоговые</w:t>
            </w:r>
            <w:r w:rsidR="007971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2E43">
              <w:rPr>
                <w:rFonts w:ascii="Times New Roman" w:hAnsi="Times New Roman" w:cs="Times New Roman"/>
                <w:sz w:val="28"/>
                <w:szCs w:val="28"/>
              </w:rPr>
              <w:t xml:space="preserve">льготы, освобождения и иные </w:t>
            </w:r>
            <w:r w:rsidR="00832FC3">
              <w:rPr>
                <w:rFonts w:ascii="Times New Roman" w:hAnsi="Times New Roman" w:cs="Times New Roman"/>
                <w:sz w:val="28"/>
                <w:szCs w:val="28"/>
              </w:rPr>
              <w:t>преференции</w:t>
            </w:r>
            <w:r w:rsidR="004C2E43">
              <w:rPr>
                <w:rFonts w:ascii="Times New Roman" w:hAnsi="Times New Roman" w:cs="Times New Roman"/>
                <w:sz w:val="28"/>
                <w:szCs w:val="28"/>
              </w:rPr>
              <w:t>, за шесть лет, предшествующих отчетному финансовому году, тыс. рублей</w:t>
            </w:r>
          </w:p>
        </w:tc>
        <w:tc>
          <w:tcPr>
            <w:tcW w:w="3260" w:type="dxa"/>
          </w:tcPr>
          <w:p w:rsidR="00724EEF" w:rsidRDefault="00724EEF" w:rsidP="00724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Федеральной налоговой службы по Кировской области</w:t>
            </w:r>
          </w:p>
        </w:tc>
      </w:tr>
      <w:tr w:rsidR="00724EEF" w:rsidRPr="00FB7CFF" w:rsidTr="00724EEF">
        <w:tc>
          <w:tcPr>
            <w:tcW w:w="709" w:type="dxa"/>
          </w:tcPr>
          <w:p w:rsidR="00724EEF" w:rsidRPr="00FB7CFF" w:rsidRDefault="004C2E43" w:rsidP="00724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  <w:r w:rsidR="00724E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00" w:type="dxa"/>
          </w:tcPr>
          <w:p w:rsidR="00724EEF" w:rsidRPr="00FB7CFF" w:rsidRDefault="00724EEF" w:rsidP="00832FC3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Оценка совокупного бюджетного эффекта (для стимулирующих налоговых расходов </w:t>
            </w:r>
            <w:r w:rsidR="00832FC3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), тыс. рублей</w:t>
            </w:r>
          </w:p>
        </w:tc>
        <w:tc>
          <w:tcPr>
            <w:tcW w:w="3260" w:type="dxa"/>
          </w:tcPr>
          <w:p w:rsidR="00724EEF" w:rsidRPr="00FB7CFF" w:rsidRDefault="00601368" w:rsidP="00BE0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управление администрации </w:t>
            </w:r>
            <w:r w:rsidR="00832FC3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</w:t>
            </w:r>
          </w:p>
        </w:tc>
      </w:tr>
      <w:tr w:rsidR="00724EEF" w:rsidRPr="00FB7CFF" w:rsidTr="00724EEF">
        <w:tc>
          <w:tcPr>
            <w:tcW w:w="709" w:type="dxa"/>
          </w:tcPr>
          <w:p w:rsidR="00724EEF" w:rsidRPr="00FB7CFF" w:rsidRDefault="004C2E43" w:rsidP="00724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724E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00" w:type="dxa"/>
          </w:tcPr>
          <w:p w:rsidR="00724EEF" w:rsidRPr="00FB7CFF" w:rsidRDefault="00724EEF" w:rsidP="00832FC3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оценки эффективности налоговых расходов </w:t>
            </w:r>
            <w:r w:rsidR="00832FC3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</w:t>
            </w:r>
          </w:p>
        </w:tc>
        <w:tc>
          <w:tcPr>
            <w:tcW w:w="3260" w:type="dxa"/>
          </w:tcPr>
          <w:p w:rsidR="00724EEF" w:rsidRPr="00FB7CFF" w:rsidRDefault="00724EEF" w:rsidP="00BE0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куратор налогового расхода </w:t>
            </w:r>
            <w:r w:rsidR="00832FC3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</w:t>
            </w:r>
          </w:p>
        </w:tc>
      </w:tr>
    </w:tbl>
    <w:p w:rsidR="00106FE8" w:rsidRDefault="00724EEF" w:rsidP="00724EEF">
      <w:pPr>
        <w:spacing w:before="48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106FE8" w:rsidRDefault="00106FE8" w:rsidP="00724EEF">
      <w:pPr>
        <w:spacing w:before="480" w:after="0"/>
        <w:jc w:val="center"/>
        <w:rPr>
          <w:rFonts w:ascii="Times New Roman" w:hAnsi="Times New Roman" w:cs="Times New Roman"/>
          <w:sz w:val="28"/>
          <w:szCs w:val="28"/>
        </w:rPr>
        <w:sectPr w:rsidR="00106FE8" w:rsidSect="00F15F59">
          <w:pgSz w:w="11906" w:h="16838"/>
          <w:pgMar w:top="1134" w:right="850" w:bottom="1135" w:left="1418" w:header="708" w:footer="708" w:gutter="0"/>
          <w:cols w:space="708"/>
          <w:docGrid w:linePitch="360"/>
        </w:sectPr>
      </w:pPr>
    </w:p>
    <w:p w:rsidR="00106FE8" w:rsidRDefault="00106FE8" w:rsidP="00106FE8">
      <w:pPr>
        <w:spacing w:after="0"/>
        <w:ind w:left="1148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106FE8" w:rsidRDefault="00106FE8" w:rsidP="00106FE8">
      <w:pPr>
        <w:spacing w:after="0"/>
        <w:ind w:left="11482" w:hanging="142"/>
        <w:rPr>
          <w:rFonts w:ascii="Times New Roman" w:hAnsi="Times New Roman" w:cs="Times New Roman"/>
          <w:sz w:val="28"/>
          <w:szCs w:val="28"/>
        </w:rPr>
      </w:pPr>
    </w:p>
    <w:p w:rsidR="00106FE8" w:rsidRDefault="00106FE8" w:rsidP="00106FE8">
      <w:pPr>
        <w:spacing w:after="0"/>
        <w:ind w:left="1148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</w:t>
      </w:r>
    </w:p>
    <w:p w:rsidR="00106FE8" w:rsidRPr="00711F95" w:rsidRDefault="00106FE8" w:rsidP="00106FE8">
      <w:pPr>
        <w:spacing w:before="36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F95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106FE8" w:rsidRPr="00711F95" w:rsidRDefault="00106FE8" w:rsidP="00106F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F95">
        <w:rPr>
          <w:rFonts w:ascii="Times New Roman" w:hAnsi="Times New Roman" w:cs="Times New Roman"/>
          <w:b/>
          <w:sz w:val="28"/>
          <w:szCs w:val="28"/>
        </w:rPr>
        <w:t xml:space="preserve">налоговых расходов </w:t>
      </w:r>
      <w:r>
        <w:rPr>
          <w:rFonts w:ascii="Times New Roman" w:hAnsi="Times New Roman" w:cs="Times New Roman"/>
          <w:b/>
          <w:sz w:val="28"/>
          <w:szCs w:val="28"/>
        </w:rPr>
        <w:t>Фаленского муниципального округа</w:t>
      </w:r>
    </w:p>
    <w:p w:rsidR="00106FE8" w:rsidRPr="00711F95" w:rsidRDefault="00106FE8" w:rsidP="00106F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11F95">
        <w:rPr>
          <w:rFonts w:ascii="Times New Roman" w:hAnsi="Times New Roman" w:cs="Times New Roman"/>
          <w:b/>
          <w:sz w:val="28"/>
          <w:szCs w:val="28"/>
        </w:rPr>
        <w:t>на_________год</w:t>
      </w:r>
      <w:proofErr w:type="spellEnd"/>
    </w:p>
    <w:p w:rsidR="00106FE8" w:rsidRPr="00255D67" w:rsidRDefault="00106FE8" w:rsidP="00106F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543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4"/>
        <w:gridCol w:w="2066"/>
        <w:gridCol w:w="1735"/>
        <w:gridCol w:w="1720"/>
        <w:gridCol w:w="1985"/>
        <w:gridCol w:w="1560"/>
        <w:gridCol w:w="2106"/>
        <w:gridCol w:w="2119"/>
        <w:gridCol w:w="1552"/>
      </w:tblGrid>
      <w:tr w:rsidR="00106FE8" w:rsidRPr="00555D1D" w:rsidTr="00A423E7">
        <w:tc>
          <w:tcPr>
            <w:tcW w:w="594" w:type="dxa"/>
          </w:tcPr>
          <w:p w:rsidR="00106FE8" w:rsidRPr="00555D1D" w:rsidRDefault="00106FE8" w:rsidP="00A4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D1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66" w:type="dxa"/>
          </w:tcPr>
          <w:p w:rsidR="00106FE8" w:rsidRPr="00555D1D" w:rsidRDefault="00106FE8" w:rsidP="00A4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D1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налога, по которому предусматриваются налоговые льготы, освобождения </w:t>
            </w:r>
            <w:r w:rsidRPr="00555D1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иные преференции,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установленные</w:t>
            </w:r>
            <w:r w:rsidRPr="00555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НПА муниципального округа</w:t>
            </w:r>
          </w:p>
        </w:tc>
        <w:tc>
          <w:tcPr>
            <w:tcW w:w="1735" w:type="dxa"/>
          </w:tcPr>
          <w:p w:rsidR="00106FE8" w:rsidRPr="00555D1D" w:rsidRDefault="00106FE8" w:rsidP="00A4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D1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налогового расхода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</w:p>
        </w:tc>
        <w:tc>
          <w:tcPr>
            <w:tcW w:w="1720" w:type="dxa"/>
          </w:tcPr>
          <w:p w:rsidR="00106FE8" w:rsidRPr="00555D1D" w:rsidRDefault="00106FE8" w:rsidP="00A4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D1D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закона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НПА муниципального округа</w:t>
            </w:r>
            <w:r w:rsidRPr="00555D1D">
              <w:rPr>
                <w:rFonts w:ascii="Times New Roman" w:hAnsi="Times New Roman" w:cs="Times New Roman"/>
                <w:sz w:val="24"/>
                <w:szCs w:val="24"/>
              </w:rPr>
              <w:t>, устанавлива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55D1D">
              <w:rPr>
                <w:rFonts w:ascii="Times New Roman" w:hAnsi="Times New Roman" w:cs="Times New Roman"/>
                <w:sz w:val="24"/>
                <w:szCs w:val="24"/>
              </w:rPr>
              <w:t>щего налоговый расход</w:t>
            </w:r>
          </w:p>
        </w:tc>
        <w:tc>
          <w:tcPr>
            <w:tcW w:w="1985" w:type="dxa"/>
          </w:tcPr>
          <w:p w:rsidR="00106FE8" w:rsidRPr="00555D1D" w:rsidRDefault="00106FE8" w:rsidP="00A4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D1D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плательщиков налогов, для которых предусмотрены налоговые льготы, освобождения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55D1D">
              <w:rPr>
                <w:rFonts w:ascii="Times New Roman" w:hAnsi="Times New Roman" w:cs="Times New Roman"/>
                <w:sz w:val="24"/>
                <w:szCs w:val="24"/>
              </w:rPr>
              <w:t>и иные преференции</w:t>
            </w:r>
          </w:p>
        </w:tc>
        <w:tc>
          <w:tcPr>
            <w:tcW w:w="1560" w:type="dxa"/>
          </w:tcPr>
          <w:p w:rsidR="00106FE8" w:rsidRPr="00555D1D" w:rsidRDefault="00106FE8" w:rsidP="00A4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D1D">
              <w:rPr>
                <w:rFonts w:ascii="Times New Roman" w:hAnsi="Times New Roman" w:cs="Times New Roman"/>
                <w:sz w:val="24"/>
                <w:szCs w:val="24"/>
              </w:rPr>
              <w:t>Целевая категория налогового расхода</w:t>
            </w:r>
          </w:p>
        </w:tc>
        <w:tc>
          <w:tcPr>
            <w:tcW w:w="2106" w:type="dxa"/>
          </w:tcPr>
          <w:p w:rsidR="00106FE8" w:rsidRPr="00555D1D" w:rsidRDefault="00106FE8" w:rsidP="00A4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D1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555D1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555D1D">
              <w:rPr>
                <w:rFonts w:ascii="Times New Roman" w:hAnsi="Times New Roman" w:cs="Times New Roman"/>
                <w:sz w:val="24"/>
                <w:szCs w:val="24"/>
              </w:rPr>
              <w:t xml:space="preserve"> (непрограммного направления деятельности),</w:t>
            </w:r>
            <w:r w:rsidRPr="00555D1D">
              <w:rPr>
                <w:rFonts w:ascii="Times New Roman" w:hAnsi="Times New Roman" w:cs="Times New Roman"/>
                <w:sz w:val="24"/>
                <w:szCs w:val="24"/>
              </w:rPr>
              <w:br/>
              <w:t>в рамках которой реализуются цели предоставления налогового расхода</w:t>
            </w:r>
          </w:p>
        </w:tc>
        <w:tc>
          <w:tcPr>
            <w:tcW w:w="2119" w:type="dxa"/>
          </w:tcPr>
          <w:p w:rsidR="00106FE8" w:rsidRPr="00555D1D" w:rsidRDefault="00106FE8" w:rsidP="00A4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D1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555D1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555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  <w:tc>
          <w:tcPr>
            <w:tcW w:w="1552" w:type="dxa"/>
          </w:tcPr>
          <w:p w:rsidR="00106FE8" w:rsidRPr="00555D1D" w:rsidRDefault="00106FE8" w:rsidP="00A4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D1D">
              <w:rPr>
                <w:rFonts w:ascii="Times New Roman" w:hAnsi="Times New Roman" w:cs="Times New Roman"/>
                <w:sz w:val="24"/>
                <w:szCs w:val="24"/>
              </w:rPr>
              <w:t>Куратор налогового расхода</w:t>
            </w:r>
          </w:p>
        </w:tc>
      </w:tr>
      <w:tr w:rsidR="00106FE8" w:rsidRPr="00555D1D" w:rsidTr="00A423E7">
        <w:tc>
          <w:tcPr>
            <w:tcW w:w="594" w:type="dxa"/>
          </w:tcPr>
          <w:p w:rsidR="00106FE8" w:rsidRPr="00555D1D" w:rsidRDefault="00106FE8" w:rsidP="00A4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6" w:type="dxa"/>
          </w:tcPr>
          <w:p w:rsidR="00106FE8" w:rsidRPr="00555D1D" w:rsidRDefault="00106FE8" w:rsidP="00A4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5" w:type="dxa"/>
          </w:tcPr>
          <w:p w:rsidR="00106FE8" w:rsidRPr="00555D1D" w:rsidRDefault="00106FE8" w:rsidP="00A4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0" w:type="dxa"/>
          </w:tcPr>
          <w:p w:rsidR="00106FE8" w:rsidRPr="00555D1D" w:rsidRDefault="00106FE8" w:rsidP="00A4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106FE8" w:rsidRPr="00555D1D" w:rsidRDefault="00106FE8" w:rsidP="00A4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106FE8" w:rsidRPr="00555D1D" w:rsidRDefault="00106FE8" w:rsidP="00A4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6" w:type="dxa"/>
          </w:tcPr>
          <w:p w:rsidR="00106FE8" w:rsidRPr="00555D1D" w:rsidRDefault="00106FE8" w:rsidP="00A4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19" w:type="dxa"/>
          </w:tcPr>
          <w:p w:rsidR="00106FE8" w:rsidRPr="00555D1D" w:rsidRDefault="00106FE8" w:rsidP="00A4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2" w:type="dxa"/>
          </w:tcPr>
          <w:p w:rsidR="00106FE8" w:rsidRPr="00555D1D" w:rsidRDefault="00106FE8" w:rsidP="00A4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06FE8" w:rsidRPr="00555D1D" w:rsidTr="00A423E7">
        <w:tc>
          <w:tcPr>
            <w:tcW w:w="594" w:type="dxa"/>
          </w:tcPr>
          <w:p w:rsidR="00106FE8" w:rsidRPr="00555D1D" w:rsidRDefault="00106FE8" w:rsidP="00A4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106FE8" w:rsidRPr="00555D1D" w:rsidRDefault="00106FE8" w:rsidP="00A4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106FE8" w:rsidRPr="00555D1D" w:rsidRDefault="00106FE8" w:rsidP="00A4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106FE8" w:rsidRPr="00555D1D" w:rsidRDefault="00106FE8" w:rsidP="00A4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06FE8" w:rsidRPr="00555D1D" w:rsidRDefault="00106FE8" w:rsidP="00A4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06FE8" w:rsidRPr="00555D1D" w:rsidRDefault="00106FE8" w:rsidP="00A4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106FE8" w:rsidRPr="00555D1D" w:rsidRDefault="00106FE8" w:rsidP="00A4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106FE8" w:rsidRPr="00555D1D" w:rsidRDefault="00106FE8" w:rsidP="00A4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106FE8" w:rsidRPr="00555D1D" w:rsidRDefault="00106FE8" w:rsidP="00A4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6FE8" w:rsidRPr="00C479BC" w:rsidRDefault="00106FE8" w:rsidP="00106FE8">
      <w:pPr>
        <w:spacing w:before="48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106FE8" w:rsidRDefault="00106FE8" w:rsidP="00724EEF">
      <w:pPr>
        <w:spacing w:before="480"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06FE8" w:rsidSect="00711F95">
      <w:pgSz w:w="16838" w:h="11906" w:orient="landscape"/>
      <w:pgMar w:top="1276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F1EBC"/>
    <w:multiLevelType w:val="hybridMultilevel"/>
    <w:tmpl w:val="B48AA0DE"/>
    <w:lvl w:ilvl="0" w:tplc="3D820E0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A6E2790"/>
    <w:multiLevelType w:val="hybridMultilevel"/>
    <w:tmpl w:val="9D8C971C"/>
    <w:lvl w:ilvl="0" w:tplc="E2EAC93C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5D16AAC"/>
    <w:multiLevelType w:val="hybridMultilevel"/>
    <w:tmpl w:val="8AFA417A"/>
    <w:lvl w:ilvl="0" w:tplc="984E7AC6">
      <w:start w:val="3"/>
      <w:numFmt w:val="decimal"/>
      <w:lvlText w:val="%1."/>
      <w:lvlJc w:val="left"/>
      <w:pPr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952763E"/>
    <w:multiLevelType w:val="hybridMultilevel"/>
    <w:tmpl w:val="9D8C971C"/>
    <w:lvl w:ilvl="0" w:tplc="E2EAC93C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lvl w:ilvl="0" w:tplc="E2EAC93C">
        <w:start w:val="1"/>
        <w:numFmt w:val="decimal"/>
        <w:lvlText w:val="%1."/>
        <w:lvlJc w:val="left"/>
        <w:pPr>
          <w:tabs>
            <w:tab w:val="num" w:pos="707"/>
          </w:tabs>
          <w:ind w:left="350" w:firstLine="360"/>
        </w:pPr>
        <w:rPr>
          <w:rFonts w:ascii="Times New Roman" w:eastAsia="Times New Roman" w:hAnsi="Times New Roman" w:cs="Times New Roman"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79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51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323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95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67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39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611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830" w:hanging="180"/>
        </w:pPr>
      </w:lvl>
    </w:lvlOverride>
  </w:num>
  <w:num w:numId="3">
    <w:abstractNumId w:val="1"/>
    <w:lvlOverride w:ilvl="0">
      <w:lvl w:ilvl="0" w:tplc="E2EAC93C">
        <w:start w:val="1"/>
        <w:numFmt w:val="decimal"/>
        <w:lvlText w:val="%1."/>
        <w:lvlJc w:val="left"/>
        <w:pPr>
          <w:tabs>
            <w:tab w:val="num" w:pos="357"/>
          </w:tabs>
          <w:ind w:left="0" w:firstLine="360"/>
        </w:pPr>
        <w:rPr>
          <w:rFonts w:ascii="Times New Roman" w:eastAsia="Times New Roman" w:hAnsi="Times New Roman" w:cs="Times New Roman"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B29"/>
    <w:rsid w:val="00005F31"/>
    <w:rsid w:val="00007E39"/>
    <w:rsid w:val="0003568B"/>
    <w:rsid w:val="0004602F"/>
    <w:rsid w:val="0006314B"/>
    <w:rsid w:val="000649A5"/>
    <w:rsid w:val="000950CE"/>
    <w:rsid w:val="00095BD1"/>
    <w:rsid w:val="000978F7"/>
    <w:rsid w:val="000D0908"/>
    <w:rsid w:val="000D0B32"/>
    <w:rsid w:val="000D57D6"/>
    <w:rsid w:val="000E701F"/>
    <w:rsid w:val="00106DE2"/>
    <w:rsid w:val="00106FE8"/>
    <w:rsid w:val="00113E62"/>
    <w:rsid w:val="0011457A"/>
    <w:rsid w:val="001156F1"/>
    <w:rsid w:val="0015542C"/>
    <w:rsid w:val="0016090C"/>
    <w:rsid w:val="00162903"/>
    <w:rsid w:val="0017261B"/>
    <w:rsid w:val="00177219"/>
    <w:rsid w:val="00183E3C"/>
    <w:rsid w:val="001A4017"/>
    <w:rsid w:val="001B25C1"/>
    <w:rsid w:val="0022409A"/>
    <w:rsid w:val="0025581F"/>
    <w:rsid w:val="002558F6"/>
    <w:rsid w:val="002770DD"/>
    <w:rsid w:val="0028479E"/>
    <w:rsid w:val="002B0F8A"/>
    <w:rsid w:val="002D5A69"/>
    <w:rsid w:val="002E153A"/>
    <w:rsid w:val="00303A69"/>
    <w:rsid w:val="00324CD9"/>
    <w:rsid w:val="00331519"/>
    <w:rsid w:val="003317E1"/>
    <w:rsid w:val="00342E79"/>
    <w:rsid w:val="0034762A"/>
    <w:rsid w:val="00356687"/>
    <w:rsid w:val="003717AD"/>
    <w:rsid w:val="00373D8B"/>
    <w:rsid w:val="003A2C99"/>
    <w:rsid w:val="003B6C92"/>
    <w:rsid w:val="003C713D"/>
    <w:rsid w:val="003C7EB2"/>
    <w:rsid w:val="0042267A"/>
    <w:rsid w:val="00430F8B"/>
    <w:rsid w:val="00465B5C"/>
    <w:rsid w:val="0046696B"/>
    <w:rsid w:val="004B4DF3"/>
    <w:rsid w:val="004C2E43"/>
    <w:rsid w:val="004C391F"/>
    <w:rsid w:val="004D2B29"/>
    <w:rsid w:val="004E4F45"/>
    <w:rsid w:val="005014F1"/>
    <w:rsid w:val="00515EE7"/>
    <w:rsid w:val="00534748"/>
    <w:rsid w:val="00536F8A"/>
    <w:rsid w:val="00576D42"/>
    <w:rsid w:val="00577382"/>
    <w:rsid w:val="0059376B"/>
    <w:rsid w:val="00594CC7"/>
    <w:rsid w:val="00595B6B"/>
    <w:rsid w:val="005D1B0D"/>
    <w:rsid w:val="005E3310"/>
    <w:rsid w:val="00601368"/>
    <w:rsid w:val="00612593"/>
    <w:rsid w:val="00641453"/>
    <w:rsid w:val="00674EBC"/>
    <w:rsid w:val="00676C12"/>
    <w:rsid w:val="00681C40"/>
    <w:rsid w:val="0069740B"/>
    <w:rsid w:val="006A641A"/>
    <w:rsid w:val="006B4199"/>
    <w:rsid w:val="006D0D32"/>
    <w:rsid w:val="006D3C81"/>
    <w:rsid w:val="00711BD4"/>
    <w:rsid w:val="00724EEF"/>
    <w:rsid w:val="007302CC"/>
    <w:rsid w:val="00747903"/>
    <w:rsid w:val="007772FD"/>
    <w:rsid w:val="0079145E"/>
    <w:rsid w:val="00795109"/>
    <w:rsid w:val="007971C6"/>
    <w:rsid w:val="007C0B02"/>
    <w:rsid w:val="007D3968"/>
    <w:rsid w:val="007D5F54"/>
    <w:rsid w:val="007E26D0"/>
    <w:rsid w:val="007F436C"/>
    <w:rsid w:val="00832FC3"/>
    <w:rsid w:val="008452D0"/>
    <w:rsid w:val="00855AB0"/>
    <w:rsid w:val="008826CC"/>
    <w:rsid w:val="00887C99"/>
    <w:rsid w:val="008B4AB0"/>
    <w:rsid w:val="008B79A7"/>
    <w:rsid w:val="008D47B2"/>
    <w:rsid w:val="00903916"/>
    <w:rsid w:val="00927D6B"/>
    <w:rsid w:val="00941536"/>
    <w:rsid w:val="00941E64"/>
    <w:rsid w:val="009568B7"/>
    <w:rsid w:val="009A42C2"/>
    <w:rsid w:val="009B4532"/>
    <w:rsid w:val="009E134A"/>
    <w:rsid w:val="00A31C0C"/>
    <w:rsid w:val="00A54DE9"/>
    <w:rsid w:val="00A80350"/>
    <w:rsid w:val="00A87846"/>
    <w:rsid w:val="00A93E8C"/>
    <w:rsid w:val="00A93F71"/>
    <w:rsid w:val="00AB5673"/>
    <w:rsid w:val="00AE6B6C"/>
    <w:rsid w:val="00B12C61"/>
    <w:rsid w:val="00B423A2"/>
    <w:rsid w:val="00B61905"/>
    <w:rsid w:val="00BA2C02"/>
    <w:rsid w:val="00BE09D8"/>
    <w:rsid w:val="00C14B0F"/>
    <w:rsid w:val="00C27E5E"/>
    <w:rsid w:val="00C3122E"/>
    <w:rsid w:val="00C4357F"/>
    <w:rsid w:val="00C47B29"/>
    <w:rsid w:val="00C5572A"/>
    <w:rsid w:val="00C5723E"/>
    <w:rsid w:val="00C84287"/>
    <w:rsid w:val="00C93DBE"/>
    <w:rsid w:val="00CB68D0"/>
    <w:rsid w:val="00CC766F"/>
    <w:rsid w:val="00D0153D"/>
    <w:rsid w:val="00D03322"/>
    <w:rsid w:val="00D467EA"/>
    <w:rsid w:val="00D7717D"/>
    <w:rsid w:val="00D9499B"/>
    <w:rsid w:val="00DD3F6A"/>
    <w:rsid w:val="00DD6BFD"/>
    <w:rsid w:val="00DF7522"/>
    <w:rsid w:val="00E1117F"/>
    <w:rsid w:val="00E1442B"/>
    <w:rsid w:val="00E3081F"/>
    <w:rsid w:val="00E32778"/>
    <w:rsid w:val="00E578BE"/>
    <w:rsid w:val="00E66EA9"/>
    <w:rsid w:val="00E84CFE"/>
    <w:rsid w:val="00E84DB3"/>
    <w:rsid w:val="00E90B64"/>
    <w:rsid w:val="00EA5877"/>
    <w:rsid w:val="00EB2B19"/>
    <w:rsid w:val="00EC6A22"/>
    <w:rsid w:val="00EC7CD8"/>
    <w:rsid w:val="00ED0E58"/>
    <w:rsid w:val="00EF47D7"/>
    <w:rsid w:val="00F15F59"/>
    <w:rsid w:val="00F41223"/>
    <w:rsid w:val="00F65773"/>
    <w:rsid w:val="00F8063C"/>
    <w:rsid w:val="00F95DF5"/>
    <w:rsid w:val="00FA1775"/>
    <w:rsid w:val="00FB2A4A"/>
    <w:rsid w:val="00FB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C531C1-2C35-4BBD-9E49-5D9916ED1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68D0"/>
  </w:style>
  <w:style w:type="paragraph" w:styleId="3">
    <w:name w:val="heading 3"/>
    <w:basedOn w:val="a"/>
    <w:link w:val="30"/>
    <w:uiPriority w:val="9"/>
    <w:qFormat/>
    <w:rsid w:val="00C47B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47B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68D0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C47B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47B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nformattext">
    <w:name w:val="unformattext"/>
    <w:basedOn w:val="a"/>
    <w:rsid w:val="00C47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47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47B2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E134A"/>
    <w:pPr>
      <w:ind w:left="720"/>
      <w:contextualSpacing/>
    </w:pPr>
  </w:style>
  <w:style w:type="paragraph" w:customStyle="1" w:styleId="Default">
    <w:name w:val="Default"/>
    <w:rsid w:val="006D3C8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536F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36F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EF47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F47D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0">
    <w:name w:val=".FORMATTEXT"/>
    <w:rsid w:val="00EF47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rsid w:val="00EF47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table" w:styleId="a6">
    <w:name w:val="Table Grid"/>
    <w:basedOn w:val="a1"/>
    <w:uiPriority w:val="59"/>
    <w:rsid w:val="00724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90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0B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14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alenki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6C346-F70D-44CF-897D-2236A2456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1453</TotalTime>
  <Pages>20</Pages>
  <Words>4699</Words>
  <Characters>25190</Characters>
  <Application>Microsoft Office Word</Application>
  <DocSecurity>0</DocSecurity>
  <Lines>1937</Lines>
  <Paragraphs>1758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Казакова ВВ</dc:creator>
  <cp:lastModifiedBy>local</cp:lastModifiedBy>
  <cp:revision>60</cp:revision>
  <cp:lastPrinted>2021-02-08T08:53:00Z</cp:lastPrinted>
  <dcterms:created xsi:type="dcterms:W3CDTF">2019-10-29T06:55:00Z</dcterms:created>
  <dcterms:modified xsi:type="dcterms:W3CDTF">2024-03-20T07:46:00Z</dcterms:modified>
</cp:coreProperties>
</file>